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1D5" w:rsidRDefault="004A33E0" w:rsidP="009038F1">
      <w:pPr>
        <w:spacing w:before="71"/>
        <w:ind w:left="1418"/>
        <w:rPr>
          <w:rFonts w:ascii="Arial" w:hAnsi="Arial"/>
          <w:b/>
          <w:sz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83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-267314</wp:posOffset>
                </wp:positionV>
                <wp:extent cx="1345565" cy="300990"/>
                <wp:effectExtent l="0" t="0" r="26035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3E0" w:rsidRPr="003904CD" w:rsidRDefault="004A33E0" w:rsidP="004A33E0">
                            <w:pPr>
                              <w:jc w:val="center"/>
                              <w:rPr>
                                <w:i/>
                                <w:color w:val="00B050"/>
                              </w:rPr>
                            </w:pPr>
                            <w:r>
                              <w:rPr>
                                <w:i/>
                                <w:color w:val="00B050"/>
                              </w:rPr>
                              <w:t>MODELLO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-21.05pt;width:105.95pt;height:23.7pt;z-index:487383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" strokeweight="1.5pt">
                <v:stroke dashstyle="1 1"/>
                <v:textbox>
                  <w:txbxContent>
                    <w:p w:rsidR="004A33E0" w:rsidRPr="003904CD" w:rsidRDefault="004A33E0" w:rsidP="004A33E0">
                      <w:pPr>
                        <w:jc w:val="center"/>
                        <w:rPr>
                          <w:i/>
                          <w:color w:val="00B050"/>
                        </w:rPr>
                      </w:pPr>
                      <w:r>
                        <w:rPr>
                          <w:i/>
                          <w:color w:val="00B050"/>
                        </w:rPr>
                        <w:t>MODELLO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5A2">
        <w:rPr>
          <w:noProof/>
          <w:lang w:eastAsia="it-IT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524933</wp:posOffset>
            </wp:positionH>
            <wp:positionV relativeFrom="paragraph">
              <wp:posOffset>50801</wp:posOffset>
            </wp:positionV>
            <wp:extent cx="736600" cy="812800"/>
            <wp:effectExtent l="0" t="0" r="0" b="635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961" cy="818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Pagina_4"/>
      <w:bookmarkEnd w:id="0"/>
      <w:r w:rsidR="00A665A2">
        <w:rPr>
          <w:sz w:val="32"/>
        </w:rPr>
        <w:t>Città</w:t>
      </w:r>
      <w:r w:rsidR="00A665A2">
        <w:rPr>
          <w:spacing w:val="-21"/>
          <w:sz w:val="32"/>
        </w:rPr>
        <w:t xml:space="preserve"> </w:t>
      </w:r>
      <w:r w:rsidR="00A665A2">
        <w:rPr>
          <w:sz w:val="32"/>
        </w:rPr>
        <w:t>di</w:t>
      </w:r>
      <w:r w:rsidR="00A665A2">
        <w:rPr>
          <w:spacing w:val="-18"/>
          <w:sz w:val="32"/>
        </w:rPr>
        <w:t xml:space="preserve"> </w:t>
      </w:r>
      <w:r w:rsidR="00A665A2">
        <w:rPr>
          <w:rFonts w:ascii="Arial" w:hAnsi="Arial"/>
          <w:b/>
          <w:sz w:val="32"/>
        </w:rPr>
        <w:t>CASTELFRANCO</w:t>
      </w:r>
      <w:r w:rsidR="00A665A2">
        <w:rPr>
          <w:rFonts w:ascii="Arial" w:hAnsi="Arial"/>
          <w:b/>
          <w:spacing w:val="-20"/>
          <w:sz w:val="32"/>
        </w:rPr>
        <w:t xml:space="preserve"> </w:t>
      </w:r>
      <w:r w:rsidR="00A665A2">
        <w:rPr>
          <w:rFonts w:ascii="Arial" w:hAnsi="Arial"/>
          <w:b/>
          <w:spacing w:val="-2"/>
          <w:sz w:val="32"/>
        </w:rPr>
        <w:t>VENETO</w:t>
      </w:r>
    </w:p>
    <w:p w:rsidR="004071D5" w:rsidRDefault="00A665A2" w:rsidP="009038F1">
      <w:pPr>
        <w:spacing w:before="4"/>
        <w:ind w:left="1418"/>
      </w:pPr>
      <w:r>
        <w:t>Provincia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Treviso</w:t>
      </w:r>
    </w:p>
    <w:p w:rsidR="004071D5" w:rsidRDefault="00A665A2" w:rsidP="009038F1">
      <w:pPr>
        <w:ind w:left="1418"/>
        <w:rPr>
          <w:sz w:val="18"/>
        </w:rPr>
      </w:pPr>
      <w:r>
        <w:rPr>
          <w:sz w:val="18"/>
        </w:rPr>
        <w:t xml:space="preserve">Via F. M. Preti, 36 - 31033 - Castelfranco Veneto, TV - </w:t>
      </w:r>
      <w:proofErr w:type="spellStart"/>
      <w:r>
        <w:rPr>
          <w:sz w:val="18"/>
        </w:rPr>
        <w:t>Tel</w:t>
      </w:r>
      <w:proofErr w:type="spellEnd"/>
      <w:r>
        <w:rPr>
          <w:sz w:val="18"/>
        </w:rPr>
        <w:t xml:space="preserve">: 0423.73.54 - Fax: 0423.735580 C.F./P.Iva:00481880268 – Sito web: </w:t>
      </w:r>
      <w:hyperlink r:id="rId8">
        <w:r>
          <w:rPr>
            <w:color w:val="000080"/>
            <w:sz w:val="18"/>
            <w:u w:val="single" w:color="000080"/>
          </w:rPr>
          <w:t>www.comune.castelfrancoveneto.tv.i</w:t>
        </w:r>
        <w:r>
          <w:rPr>
            <w:color w:val="000080"/>
            <w:sz w:val="18"/>
          </w:rPr>
          <w:t>t</w:t>
        </w:r>
      </w:hyperlink>
    </w:p>
    <w:p w:rsidR="004071D5" w:rsidRDefault="00A665A2" w:rsidP="009038F1">
      <w:pPr>
        <w:ind w:left="1418"/>
        <w:rPr>
          <w:sz w:val="18"/>
        </w:rPr>
      </w:pPr>
      <w:r>
        <w:rPr>
          <w:sz w:val="18"/>
        </w:rPr>
        <w:t>Email:</w:t>
      </w:r>
      <w:r>
        <w:rPr>
          <w:spacing w:val="-5"/>
          <w:sz w:val="18"/>
        </w:rPr>
        <w:t xml:space="preserve"> </w:t>
      </w:r>
      <w:hyperlink r:id="rId9">
        <w:r>
          <w:rPr>
            <w:color w:val="000080"/>
            <w:sz w:val="18"/>
            <w:u w:val="single" w:color="000080"/>
          </w:rPr>
          <w:t>info@comune.castelfrancoveneto.tv.i</w:t>
        </w:r>
        <w:r>
          <w:rPr>
            <w:color w:val="000080"/>
            <w:sz w:val="18"/>
          </w:rPr>
          <w:t>t</w:t>
        </w:r>
      </w:hyperlink>
      <w:r>
        <w:rPr>
          <w:color w:val="000080"/>
          <w:spacing w:val="-6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Pec</w:t>
      </w:r>
      <w:proofErr w:type="spellEnd"/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hyperlink r:id="rId10">
        <w:r>
          <w:rPr>
            <w:spacing w:val="-2"/>
            <w:sz w:val="18"/>
          </w:rPr>
          <w:t>comune.castelfrancoveneto.tv@pecveneto.it</w:t>
        </w:r>
      </w:hyperlink>
    </w:p>
    <w:p w:rsidR="004071D5" w:rsidRDefault="004071D5">
      <w:pPr>
        <w:pStyle w:val="Corpotesto"/>
      </w:pPr>
      <w:bookmarkStart w:id="1" w:name="_GoBack"/>
      <w:bookmarkEnd w:id="1"/>
    </w:p>
    <w:p w:rsidR="004A33E0" w:rsidRPr="004A33E0" w:rsidRDefault="004A33E0" w:rsidP="004A33E0">
      <w:pPr>
        <w:jc w:val="center"/>
        <w:rPr>
          <w:color w:val="984806" w:themeColor="accent6" w:themeShade="80"/>
          <w:sz w:val="36"/>
          <w:szCs w:val="36"/>
        </w:rPr>
      </w:pPr>
      <w:r w:rsidRPr="004A33E0">
        <w:rPr>
          <w:rFonts w:ascii="Arial Black" w:hAnsi="Arial Black"/>
          <w:color w:val="984806" w:themeColor="accent6" w:themeShade="80"/>
          <w:sz w:val="36"/>
          <w:szCs w:val="36"/>
        </w:rPr>
        <w:t>INFORMATIVA PRIVACY</w:t>
      </w:r>
    </w:p>
    <w:p w:rsidR="004071D5" w:rsidRDefault="004071D5">
      <w:pPr>
        <w:pStyle w:val="Corpotesto"/>
      </w:pPr>
    </w:p>
    <w:p w:rsidR="004071D5" w:rsidRPr="009038F1" w:rsidRDefault="00A93332" w:rsidP="00A93332">
      <w:pPr>
        <w:shd w:val="clear" w:color="auto" w:fill="D9D9D9" w:themeFill="background1" w:themeFillShade="D9"/>
        <w:spacing w:before="1" w:line="252" w:lineRule="auto"/>
        <w:ind w:left="412" w:right="385"/>
        <w:jc w:val="center"/>
        <w:rPr>
          <w:rFonts w:ascii="Arial" w:hAnsi="Arial"/>
          <w:b/>
          <w:i/>
          <w:sz w:val="19"/>
        </w:rPr>
      </w:pPr>
      <w:r w:rsidRPr="009038F1">
        <w:rPr>
          <w:rFonts w:ascii="Arial" w:hAnsi="Arial"/>
          <w:b/>
          <w:i/>
          <w:sz w:val="19"/>
        </w:rPr>
        <w:t>INFORMATIVA</w:t>
      </w:r>
      <w:r w:rsidRPr="009038F1">
        <w:rPr>
          <w:rFonts w:ascii="Arial" w:hAnsi="Arial"/>
          <w:b/>
          <w:i/>
          <w:spacing w:val="40"/>
          <w:sz w:val="19"/>
        </w:rPr>
        <w:t xml:space="preserve"> </w:t>
      </w:r>
      <w:r w:rsidRPr="009038F1">
        <w:rPr>
          <w:rFonts w:ascii="Arial" w:hAnsi="Arial"/>
          <w:b/>
          <w:i/>
          <w:sz w:val="19"/>
        </w:rPr>
        <w:t>SUL</w:t>
      </w:r>
      <w:r w:rsidRPr="009038F1">
        <w:rPr>
          <w:rFonts w:ascii="Arial" w:hAnsi="Arial"/>
          <w:b/>
          <w:i/>
          <w:spacing w:val="40"/>
          <w:sz w:val="19"/>
        </w:rPr>
        <w:t xml:space="preserve"> </w:t>
      </w:r>
      <w:r w:rsidRPr="009038F1">
        <w:rPr>
          <w:rFonts w:ascii="Arial" w:hAnsi="Arial"/>
          <w:b/>
          <w:i/>
          <w:sz w:val="19"/>
        </w:rPr>
        <w:t>TRATTAMENTO</w:t>
      </w:r>
      <w:r w:rsidRPr="009038F1">
        <w:rPr>
          <w:rFonts w:ascii="Arial" w:hAnsi="Arial"/>
          <w:b/>
          <w:i/>
          <w:spacing w:val="40"/>
          <w:sz w:val="19"/>
        </w:rPr>
        <w:t xml:space="preserve"> </w:t>
      </w:r>
      <w:r w:rsidRPr="009038F1">
        <w:rPr>
          <w:rFonts w:ascii="Arial" w:hAnsi="Arial"/>
          <w:b/>
          <w:i/>
          <w:sz w:val="19"/>
        </w:rPr>
        <w:t>DEI</w:t>
      </w:r>
      <w:r w:rsidRPr="009038F1">
        <w:rPr>
          <w:rFonts w:ascii="Arial" w:hAnsi="Arial"/>
          <w:b/>
          <w:i/>
          <w:spacing w:val="40"/>
          <w:sz w:val="19"/>
        </w:rPr>
        <w:t xml:space="preserve"> </w:t>
      </w:r>
      <w:r w:rsidRPr="009038F1">
        <w:rPr>
          <w:rFonts w:ascii="Arial" w:hAnsi="Arial"/>
          <w:b/>
          <w:i/>
          <w:sz w:val="19"/>
        </w:rPr>
        <w:t>DATI</w:t>
      </w:r>
      <w:r w:rsidRPr="009038F1">
        <w:rPr>
          <w:rFonts w:ascii="Arial" w:hAnsi="Arial"/>
          <w:b/>
          <w:i/>
          <w:spacing w:val="40"/>
          <w:sz w:val="19"/>
        </w:rPr>
        <w:t xml:space="preserve"> </w:t>
      </w:r>
      <w:r w:rsidRPr="009038F1">
        <w:rPr>
          <w:rFonts w:ascii="Arial" w:hAnsi="Arial"/>
          <w:b/>
          <w:i/>
          <w:sz w:val="19"/>
        </w:rPr>
        <w:t>PERSONALI</w:t>
      </w:r>
      <w:r w:rsidRPr="009038F1">
        <w:rPr>
          <w:rFonts w:ascii="Arial" w:hAnsi="Arial"/>
          <w:b/>
          <w:i/>
          <w:spacing w:val="40"/>
          <w:sz w:val="19"/>
        </w:rPr>
        <w:t xml:space="preserve"> </w:t>
      </w:r>
      <w:r w:rsidRPr="009038F1">
        <w:rPr>
          <w:rFonts w:ascii="Arial" w:hAnsi="Arial"/>
          <w:b/>
          <w:i/>
          <w:sz w:val="19"/>
        </w:rPr>
        <w:t>AI</w:t>
      </w:r>
      <w:r w:rsidRPr="009038F1">
        <w:rPr>
          <w:rFonts w:ascii="Arial" w:hAnsi="Arial"/>
          <w:b/>
          <w:i/>
          <w:spacing w:val="40"/>
          <w:sz w:val="19"/>
        </w:rPr>
        <w:t xml:space="preserve"> </w:t>
      </w:r>
      <w:r w:rsidRPr="009038F1">
        <w:rPr>
          <w:rFonts w:ascii="Arial" w:hAnsi="Arial"/>
          <w:b/>
          <w:i/>
          <w:sz w:val="19"/>
        </w:rPr>
        <w:t>SENSI</w:t>
      </w:r>
      <w:r w:rsidRPr="009038F1">
        <w:rPr>
          <w:rFonts w:ascii="Arial" w:hAnsi="Arial"/>
          <w:b/>
          <w:i/>
          <w:spacing w:val="40"/>
          <w:sz w:val="19"/>
        </w:rPr>
        <w:t xml:space="preserve"> </w:t>
      </w:r>
      <w:r w:rsidRPr="009038F1">
        <w:rPr>
          <w:rFonts w:ascii="Arial" w:hAnsi="Arial"/>
          <w:b/>
          <w:i/>
          <w:sz w:val="19"/>
        </w:rPr>
        <w:t>DELL’ART.</w:t>
      </w:r>
      <w:r w:rsidRPr="009038F1">
        <w:rPr>
          <w:rFonts w:ascii="Arial" w:hAnsi="Arial"/>
          <w:b/>
          <w:i/>
          <w:spacing w:val="40"/>
          <w:sz w:val="19"/>
        </w:rPr>
        <w:t xml:space="preserve"> </w:t>
      </w:r>
      <w:r w:rsidRPr="009038F1">
        <w:rPr>
          <w:rFonts w:ascii="Arial" w:hAnsi="Arial"/>
          <w:b/>
          <w:i/>
          <w:sz w:val="19"/>
        </w:rPr>
        <w:t>13</w:t>
      </w:r>
      <w:r w:rsidRPr="009038F1">
        <w:rPr>
          <w:rFonts w:ascii="Arial" w:hAnsi="Arial"/>
          <w:b/>
          <w:i/>
          <w:spacing w:val="40"/>
          <w:sz w:val="19"/>
        </w:rPr>
        <w:t xml:space="preserve"> </w:t>
      </w:r>
      <w:r w:rsidRPr="009038F1">
        <w:rPr>
          <w:rFonts w:ascii="Arial" w:hAnsi="Arial"/>
          <w:b/>
          <w:i/>
          <w:sz w:val="19"/>
        </w:rPr>
        <w:t>REGOLAMENTO</w:t>
      </w:r>
      <w:r w:rsidRPr="009038F1">
        <w:rPr>
          <w:rFonts w:ascii="Arial" w:hAnsi="Arial"/>
          <w:b/>
          <w:i/>
          <w:spacing w:val="40"/>
          <w:sz w:val="19"/>
        </w:rPr>
        <w:t xml:space="preserve"> </w:t>
      </w:r>
      <w:r w:rsidRPr="009038F1">
        <w:rPr>
          <w:rFonts w:ascii="Arial" w:hAnsi="Arial"/>
          <w:b/>
          <w:i/>
          <w:sz w:val="19"/>
        </w:rPr>
        <w:t>UE</w:t>
      </w:r>
      <w:r w:rsidRPr="009038F1">
        <w:rPr>
          <w:rFonts w:ascii="Arial" w:hAnsi="Arial"/>
          <w:b/>
          <w:i/>
          <w:spacing w:val="40"/>
          <w:sz w:val="19"/>
        </w:rPr>
        <w:t xml:space="preserve"> </w:t>
      </w:r>
      <w:r w:rsidRPr="009038F1">
        <w:rPr>
          <w:rFonts w:ascii="Arial" w:hAnsi="Arial"/>
          <w:b/>
          <w:i/>
          <w:sz w:val="19"/>
        </w:rPr>
        <w:t>N.</w:t>
      </w:r>
      <w:r w:rsidRPr="009038F1">
        <w:rPr>
          <w:rFonts w:ascii="Arial" w:hAnsi="Arial"/>
          <w:b/>
          <w:i/>
          <w:spacing w:val="40"/>
          <w:sz w:val="19"/>
        </w:rPr>
        <w:t xml:space="preserve"> </w:t>
      </w:r>
      <w:r w:rsidRPr="009038F1">
        <w:rPr>
          <w:rFonts w:ascii="Arial" w:hAnsi="Arial"/>
          <w:b/>
          <w:i/>
          <w:sz w:val="19"/>
        </w:rPr>
        <w:t>2016/679 (G.D.P.R.), RELATIVO ALLA PROTEZIONE DEL DATO PERSONALE</w:t>
      </w:r>
    </w:p>
    <w:p w:rsidR="004071D5" w:rsidRPr="009038F1" w:rsidRDefault="004071D5">
      <w:pPr>
        <w:pStyle w:val="Corpotesto"/>
        <w:spacing w:before="14"/>
        <w:rPr>
          <w:rFonts w:ascii="Arial"/>
          <w:b/>
          <w:i/>
        </w:rPr>
      </w:pPr>
    </w:p>
    <w:p w:rsidR="00B75596" w:rsidRPr="009038F1" w:rsidRDefault="00B75596" w:rsidP="005D57CA">
      <w:pPr>
        <w:pStyle w:val="Corpotesto"/>
        <w:spacing w:line="252" w:lineRule="auto"/>
        <w:ind w:left="412" w:right="385"/>
        <w:jc w:val="both"/>
      </w:pPr>
    </w:p>
    <w:p w:rsidR="004071D5" w:rsidRPr="009038F1" w:rsidRDefault="00A665A2" w:rsidP="005D57CA">
      <w:pPr>
        <w:pStyle w:val="Corpotesto"/>
        <w:spacing w:line="252" w:lineRule="auto"/>
        <w:ind w:left="412" w:right="385"/>
        <w:jc w:val="both"/>
      </w:pPr>
      <w:r w:rsidRPr="009038F1">
        <w:t>L’intestato Ente Locale, in qualità di titolare del trattamento dei dati personali dei propri utenti nell’espletamento dei compiti, dei servizi e delle funzioni tipiche della Pubblica Amministrazione, ai sensi degli artt. 13. Reg. UE 16/679, con la presente informa la propria utenza che al fine dell’adempimento di tutti i servizi erogati, l’Ente tratta</w:t>
      </w:r>
      <w:r w:rsidRPr="009038F1">
        <w:rPr>
          <w:spacing w:val="40"/>
        </w:rPr>
        <w:t xml:space="preserve"> </w:t>
      </w:r>
      <w:r w:rsidRPr="009038F1">
        <w:t>i</w:t>
      </w:r>
      <w:r w:rsidRPr="009038F1">
        <w:rPr>
          <w:spacing w:val="40"/>
        </w:rPr>
        <w:t xml:space="preserve"> </w:t>
      </w:r>
      <w:r w:rsidRPr="009038F1">
        <w:t>dati</w:t>
      </w:r>
      <w:r w:rsidRPr="009038F1">
        <w:rPr>
          <w:spacing w:val="40"/>
        </w:rPr>
        <w:t xml:space="preserve"> </w:t>
      </w:r>
      <w:r w:rsidRPr="009038F1">
        <w:t>personali,</w:t>
      </w:r>
      <w:r w:rsidRPr="009038F1">
        <w:rPr>
          <w:spacing w:val="40"/>
        </w:rPr>
        <w:t xml:space="preserve"> </w:t>
      </w:r>
      <w:r w:rsidRPr="009038F1">
        <w:t>che</w:t>
      </w:r>
      <w:r w:rsidRPr="009038F1">
        <w:rPr>
          <w:spacing w:val="40"/>
        </w:rPr>
        <w:t xml:space="preserve"> </w:t>
      </w:r>
      <w:r w:rsidRPr="009038F1">
        <w:t>siano</w:t>
      </w:r>
      <w:r w:rsidRPr="009038F1">
        <w:rPr>
          <w:spacing w:val="40"/>
        </w:rPr>
        <w:t xml:space="preserve"> </w:t>
      </w:r>
      <w:r w:rsidRPr="009038F1">
        <w:t>necessari</w:t>
      </w:r>
      <w:r w:rsidRPr="009038F1">
        <w:rPr>
          <w:spacing w:val="40"/>
        </w:rPr>
        <w:t xml:space="preserve"> </w:t>
      </w:r>
      <w:r w:rsidRPr="009038F1">
        <w:t>al</w:t>
      </w:r>
      <w:r w:rsidRPr="009038F1">
        <w:rPr>
          <w:spacing w:val="40"/>
        </w:rPr>
        <w:t xml:space="preserve"> </w:t>
      </w:r>
      <w:r w:rsidRPr="009038F1">
        <w:t>corretto</w:t>
      </w:r>
      <w:r w:rsidRPr="009038F1">
        <w:rPr>
          <w:spacing w:val="40"/>
        </w:rPr>
        <w:t xml:space="preserve"> </w:t>
      </w:r>
      <w:r w:rsidRPr="009038F1">
        <w:t>svolgimento</w:t>
      </w:r>
      <w:r w:rsidRPr="009038F1">
        <w:rPr>
          <w:spacing w:val="40"/>
        </w:rPr>
        <w:t xml:space="preserve"> </w:t>
      </w:r>
      <w:r w:rsidRPr="009038F1">
        <w:t>dei</w:t>
      </w:r>
      <w:r w:rsidRPr="009038F1">
        <w:rPr>
          <w:spacing w:val="40"/>
        </w:rPr>
        <w:t xml:space="preserve"> </w:t>
      </w:r>
      <w:r w:rsidRPr="009038F1">
        <w:t>compiti</w:t>
      </w:r>
      <w:r w:rsidRPr="009038F1">
        <w:rPr>
          <w:spacing w:val="40"/>
        </w:rPr>
        <w:t xml:space="preserve"> </w:t>
      </w:r>
      <w:r w:rsidRPr="009038F1">
        <w:t>attribuiti</w:t>
      </w:r>
      <w:r w:rsidRPr="009038F1">
        <w:rPr>
          <w:spacing w:val="40"/>
        </w:rPr>
        <w:t xml:space="preserve"> </w:t>
      </w:r>
      <w:r w:rsidRPr="009038F1">
        <w:t>alla</w:t>
      </w:r>
      <w:r w:rsidRPr="009038F1">
        <w:rPr>
          <w:spacing w:val="40"/>
        </w:rPr>
        <w:t xml:space="preserve"> </w:t>
      </w:r>
      <w:r w:rsidRPr="009038F1">
        <w:t>Pubblica Amministrazione, nel rispetto del principio di legalità, legittimità, correttezza e trasparenza.</w:t>
      </w:r>
    </w:p>
    <w:p w:rsidR="004071D5" w:rsidRPr="009038F1" w:rsidRDefault="00A665A2" w:rsidP="00A93332">
      <w:pPr>
        <w:pStyle w:val="Titolo2"/>
        <w:spacing w:before="120"/>
        <w:ind w:left="414" w:right="386"/>
        <w:jc w:val="both"/>
        <w:rPr>
          <w:rFonts w:ascii="Arial MT" w:eastAsia="Arial MT" w:hAnsi="Arial MT" w:cs="Arial MT"/>
          <w:bCs w:val="0"/>
        </w:rPr>
      </w:pPr>
      <w:r w:rsidRPr="009038F1">
        <w:rPr>
          <w:rFonts w:ascii="Arial MT" w:eastAsia="Arial MT" w:hAnsi="Arial MT" w:cs="Arial MT"/>
          <w:bCs w:val="0"/>
        </w:rPr>
        <w:t>Titolare del trattamento</w:t>
      </w:r>
    </w:p>
    <w:p w:rsidR="004071D5" w:rsidRPr="009038F1" w:rsidRDefault="00A665A2" w:rsidP="005D57CA">
      <w:pPr>
        <w:pStyle w:val="Corpotesto"/>
        <w:spacing w:before="12" w:line="252" w:lineRule="auto"/>
        <w:ind w:left="412" w:right="385"/>
        <w:jc w:val="both"/>
      </w:pPr>
      <w:r w:rsidRPr="009038F1">
        <w:t>Comune di Castelfranco Veneto, con sede in via F.M.</w:t>
      </w:r>
      <w:r w:rsidR="005D57CA" w:rsidRPr="009038F1">
        <w:t xml:space="preserve"> </w:t>
      </w:r>
      <w:r w:rsidRPr="009038F1">
        <w:t>Preti n.36, 31033 Castelfranco Veneto, nella persona del sindaco pro tempore sig. Stefano Marcon.</w:t>
      </w:r>
    </w:p>
    <w:p w:rsidR="004071D5" w:rsidRPr="009038F1" w:rsidRDefault="00A665A2" w:rsidP="009038F1">
      <w:pPr>
        <w:pStyle w:val="Titolo2"/>
        <w:spacing w:before="120"/>
        <w:ind w:left="414" w:right="386"/>
        <w:jc w:val="both"/>
        <w:rPr>
          <w:rFonts w:ascii="Arial MT" w:eastAsia="Arial MT" w:hAnsi="Arial MT" w:cs="Arial MT"/>
          <w:b w:val="0"/>
          <w:bCs w:val="0"/>
        </w:rPr>
      </w:pPr>
      <w:r w:rsidRPr="009038F1">
        <w:rPr>
          <w:rFonts w:ascii="Arial MT" w:eastAsia="Arial MT" w:hAnsi="Arial MT" w:cs="Arial MT"/>
          <w:bCs w:val="0"/>
        </w:rPr>
        <w:t xml:space="preserve">Responsabile della Protezione dei Dati (DPO): </w:t>
      </w:r>
      <w:r w:rsidRPr="009038F1">
        <w:rPr>
          <w:rFonts w:ascii="Arial MT" w:eastAsia="Arial MT" w:hAnsi="Arial MT" w:cs="Arial MT"/>
          <w:b w:val="0"/>
          <w:bCs w:val="0"/>
        </w:rPr>
        <w:t xml:space="preserve">Avv. Mattia Tacchini, via XX Settembre 46, 28925 Verbania, email: </w:t>
      </w:r>
      <w:hyperlink r:id="rId11">
        <w:r w:rsidRPr="009038F1">
          <w:rPr>
            <w:rFonts w:ascii="Arial MT" w:eastAsia="Arial MT" w:hAnsi="Arial MT" w:cs="Arial MT"/>
            <w:b w:val="0"/>
            <w:bCs w:val="0"/>
          </w:rPr>
          <w:t>mt@mattiatacchini.it</w:t>
        </w:r>
      </w:hyperlink>
      <w:r w:rsidRPr="009038F1">
        <w:rPr>
          <w:rFonts w:ascii="Arial MT" w:eastAsia="Arial MT" w:hAnsi="Arial MT" w:cs="Arial MT"/>
          <w:b w:val="0"/>
          <w:bCs w:val="0"/>
        </w:rPr>
        <w:t xml:space="preserve"> - PEC: </w:t>
      </w:r>
      <w:hyperlink r:id="rId12">
        <w:r w:rsidRPr="009038F1">
          <w:rPr>
            <w:rFonts w:ascii="Arial MT" w:eastAsia="Arial MT" w:hAnsi="Arial MT" w:cs="Arial MT"/>
            <w:b w:val="0"/>
            <w:bCs w:val="0"/>
          </w:rPr>
          <w:t>mattia.tacchini@pec.it</w:t>
        </w:r>
      </w:hyperlink>
    </w:p>
    <w:p w:rsidR="004071D5" w:rsidRPr="009038F1" w:rsidRDefault="00A665A2" w:rsidP="00A93332">
      <w:pPr>
        <w:pStyle w:val="Titolo2"/>
        <w:spacing w:before="120"/>
        <w:ind w:left="414" w:right="386"/>
        <w:jc w:val="both"/>
        <w:rPr>
          <w:rFonts w:ascii="Arial MT" w:eastAsia="Arial MT" w:hAnsi="Arial MT" w:cs="Arial MT"/>
          <w:bCs w:val="0"/>
        </w:rPr>
      </w:pPr>
      <w:r w:rsidRPr="009038F1">
        <w:rPr>
          <w:rFonts w:ascii="Arial MT" w:eastAsia="Arial MT" w:hAnsi="Arial MT" w:cs="Arial MT"/>
          <w:bCs w:val="0"/>
        </w:rPr>
        <w:t>Finalità e base giuridica del trattamento</w:t>
      </w:r>
    </w:p>
    <w:p w:rsidR="004071D5" w:rsidRPr="009038F1" w:rsidRDefault="00A665A2" w:rsidP="00AD4751">
      <w:pPr>
        <w:pStyle w:val="Corpotesto"/>
        <w:spacing w:before="12" w:after="60"/>
        <w:ind w:left="414" w:right="386"/>
        <w:jc w:val="both"/>
      </w:pPr>
      <w:r w:rsidRPr="009038F1">
        <w:t>Si</w:t>
      </w:r>
      <w:r w:rsidRPr="009038F1">
        <w:rPr>
          <w:spacing w:val="-7"/>
        </w:rPr>
        <w:t xml:space="preserve"> </w:t>
      </w:r>
      <w:r w:rsidRPr="009038F1">
        <w:t>descrivono</w:t>
      </w:r>
      <w:r w:rsidRPr="009038F1">
        <w:rPr>
          <w:spacing w:val="-5"/>
        </w:rPr>
        <w:t xml:space="preserve"> </w:t>
      </w:r>
      <w:r w:rsidRPr="009038F1">
        <w:t>qui</w:t>
      </w:r>
      <w:r w:rsidRPr="009038F1">
        <w:rPr>
          <w:spacing w:val="-5"/>
        </w:rPr>
        <w:t xml:space="preserve"> </w:t>
      </w:r>
      <w:r w:rsidRPr="009038F1">
        <w:t>di</w:t>
      </w:r>
      <w:r w:rsidRPr="009038F1">
        <w:rPr>
          <w:spacing w:val="-7"/>
        </w:rPr>
        <w:t xml:space="preserve"> </w:t>
      </w:r>
      <w:r w:rsidRPr="009038F1">
        <w:t>seguito</w:t>
      </w:r>
      <w:r w:rsidRPr="009038F1">
        <w:rPr>
          <w:spacing w:val="-5"/>
        </w:rPr>
        <w:t xml:space="preserve"> </w:t>
      </w:r>
      <w:r w:rsidRPr="009038F1">
        <w:t>le</w:t>
      </w:r>
      <w:r w:rsidRPr="009038F1">
        <w:rPr>
          <w:spacing w:val="-5"/>
        </w:rPr>
        <w:t xml:space="preserve"> </w:t>
      </w:r>
      <w:r w:rsidRPr="009038F1">
        <w:t>finalità</w:t>
      </w:r>
      <w:r w:rsidRPr="009038F1">
        <w:rPr>
          <w:spacing w:val="-7"/>
        </w:rPr>
        <w:t xml:space="preserve"> </w:t>
      </w:r>
      <w:r w:rsidRPr="009038F1">
        <w:t>per</w:t>
      </w:r>
      <w:r w:rsidRPr="009038F1">
        <w:rPr>
          <w:spacing w:val="-6"/>
        </w:rPr>
        <w:t xml:space="preserve"> </w:t>
      </w:r>
      <w:r w:rsidRPr="009038F1">
        <w:t>le</w:t>
      </w:r>
      <w:r w:rsidRPr="009038F1">
        <w:rPr>
          <w:spacing w:val="-7"/>
        </w:rPr>
        <w:t xml:space="preserve"> </w:t>
      </w:r>
      <w:r w:rsidRPr="009038F1">
        <w:t>quali</w:t>
      </w:r>
      <w:r w:rsidRPr="009038F1">
        <w:rPr>
          <w:spacing w:val="-7"/>
        </w:rPr>
        <w:t xml:space="preserve"> </w:t>
      </w:r>
      <w:r w:rsidRPr="009038F1">
        <w:t>l’Ente</w:t>
      </w:r>
      <w:r w:rsidRPr="009038F1">
        <w:rPr>
          <w:spacing w:val="-5"/>
        </w:rPr>
        <w:t xml:space="preserve"> </w:t>
      </w:r>
      <w:r w:rsidRPr="009038F1">
        <w:t>tratta</w:t>
      </w:r>
      <w:r w:rsidRPr="009038F1">
        <w:rPr>
          <w:spacing w:val="-5"/>
        </w:rPr>
        <w:t xml:space="preserve"> </w:t>
      </w:r>
      <w:r w:rsidRPr="009038F1">
        <w:t>i</w:t>
      </w:r>
      <w:r w:rsidRPr="009038F1">
        <w:rPr>
          <w:spacing w:val="-7"/>
        </w:rPr>
        <w:t xml:space="preserve"> </w:t>
      </w:r>
      <w:r w:rsidRPr="009038F1">
        <w:t>dati</w:t>
      </w:r>
      <w:r w:rsidRPr="009038F1">
        <w:rPr>
          <w:spacing w:val="-7"/>
        </w:rPr>
        <w:t xml:space="preserve"> </w:t>
      </w:r>
      <w:r w:rsidRPr="009038F1">
        <w:t>personali,</w:t>
      </w:r>
      <w:r w:rsidRPr="009038F1">
        <w:rPr>
          <w:spacing w:val="-6"/>
        </w:rPr>
        <w:t xml:space="preserve"> </w:t>
      </w:r>
      <w:r w:rsidRPr="009038F1">
        <w:t>sia</w:t>
      </w:r>
      <w:r w:rsidRPr="009038F1">
        <w:rPr>
          <w:spacing w:val="-5"/>
        </w:rPr>
        <w:t xml:space="preserve"> </w:t>
      </w:r>
      <w:r w:rsidRPr="009038F1">
        <w:t>nella</w:t>
      </w:r>
      <w:r w:rsidRPr="009038F1">
        <w:rPr>
          <w:spacing w:val="-5"/>
        </w:rPr>
        <w:t xml:space="preserve"> </w:t>
      </w:r>
      <w:r w:rsidRPr="009038F1">
        <w:t>gestione</w:t>
      </w:r>
      <w:r w:rsidRPr="009038F1">
        <w:rPr>
          <w:spacing w:val="-5"/>
        </w:rPr>
        <w:t xml:space="preserve"> </w:t>
      </w:r>
      <w:r w:rsidRPr="009038F1">
        <w:t>del Procedimento che nell’eventuale gestione dei rapporti futuri.</w:t>
      </w:r>
    </w:p>
    <w:tbl>
      <w:tblPr>
        <w:tblStyle w:val="Grigliatabella"/>
        <w:tblW w:w="0" w:type="auto"/>
        <w:tblInd w:w="412" w:type="dxa"/>
        <w:tblLook w:val="04A0" w:firstRow="1" w:lastRow="0" w:firstColumn="1" w:lastColumn="0" w:noHBand="0" w:noVBand="1"/>
      </w:tblPr>
      <w:tblGrid>
        <w:gridCol w:w="9648"/>
      </w:tblGrid>
      <w:tr w:rsidR="00EC51EE" w:rsidRPr="009038F1" w:rsidTr="00EC51EE">
        <w:tc>
          <w:tcPr>
            <w:tcW w:w="9648" w:type="dxa"/>
          </w:tcPr>
          <w:p w:rsidR="00EC51EE" w:rsidRPr="009038F1" w:rsidRDefault="00EC51EE" w:rsidP="00EC51EE">
            <w:pPr>
              <w:pStyle w:val="Corpotesto"/>
              <w:spacing w:before="60" w:after="60"/>
              <w:ind w:right="386"/>
              <w:jc w:val="center"/>
              <w:rPr>
                <w:b/>
              </w:rPr>
            </w:pPr>
            <w:r w:rsidRPr="009038F1">
              <w:rPr>
                <w:b/>
              </w:rPr>
              <w:t>FINALITÀ DEL TRATTAMENTO</w:t>
            </w:r>
          </w:p>
        </w:tc>
      </w:tr>
      <w:tr w:rsidR="00EC51EE" w:rsidRPr="009038F1" w:rsidTr="00EC51EE">
        <w:tc>
          <w:tcPr>
            <w:tcW w:w="9648" w:type="dxa"/>
          </w:tcPr>
          <w:p w:rsidR="00EC51EE" w:rsidRPr="009038F1" w:rsidRDefault="00EC51EE" w:rsidP="00EC51EE">
            <w:pPr>
              <w:pStyle w:val="Corpotesto"/>
              <w:spacing w:before="60" w:after="60"/>
              <w:jc w:val="both"/>
            </w:pPr>
            <w:r w:rsidRPr="009038F1">
              <w:t>I dati personali verranno trattati dal Comune, nello svolgimento delle proprie funzioni istituzionali connesse all’esperimento di un’asta pubblica per l’alienazione di aree del patrimonio comunale, nonché, ricorrendone i presupposti, per tutelare in sede giudiziaria i propri diritti.</w:t>
            </w:r>
          </w:p>
        </w:tc>
      </w:tr>
    </w:tbl>
    <w:p w:rsidR="00EC51EE" w:rsidRPr="009038F1" w:rsidRDefault="00A665A2" w:rsidP="00EC51EE">
      <w:pPr>
        <w:pStyle w:val="Corpotesto"/>
        <w:spacing w:before="120" w:after="120"/>
        <w:ind w:left="414"/>
      </w:pPr>
      <w:r w:rsidRPr="009038F1">
        <w:t>Le</w:t>
      </w:r>
      <w:r w:rsidRPr="009038F1">
        <w:rPr>
          <w:spacing w:val="-8"/>
        </w:rPr>
        <w:t xml:space="preserve"> </w:t>
      </w:r>
      <w:r w:rsidRPr="009038F1">
        <w:t>sopra</w:t>
      </w:r>
      <w:r w:rsidRPr="009038F1">
        <w:rPr>
          <w:spacing w:val="-8"/>
        </w:rPr>
        <w:t xml:space="preserve"> </w:t>
      </w:r>
      <w:r w:rsidRPr="009038F1">
        <w:t>citate</w:t>
      </w:r>
      <w:r w:rsidRPr="009038F1">
        <w:rPr>
          <w:spacing w:val="-7"/>
        </w:rPr>
        <w:t xml:space="preserve"> </w:t>
      </w:r>
      <w:r w:rsidRPr="009038F1">
        <w:t>finalità</w:t>
      </w:r>
      <w:r w:rsidRPr="009038F1">
        <w:rPr>
          <w:spacing w:val="-8"/>
        </w:rPr>
        <w:t xml:space="preserve"> </w:t>
      </w:r>
      <w:r w:rsidRPr="009038F1">
        <w:t>di</w:t>
      </w:r>
      <w:r w:rsidRPr="009038F1">
        <w:rPr>
          <w:spacing w:val="-7"/>
        </w:rPr>
        <w:t xml:space="preserve"> </w:t>
      </w:r>
      <w:r w:rsidRPr="009038F1">
        <w:t>trattamento</w:t>
      </w:r>
      <w:r w:rsidRPr="009038F1">
        <w:rPr>
          <w:spacing w:val="-8"/>
        </w:rPr>
        <w:t xml:space="preserve"> </w:t>
      </w:r>
      <w:r w:rsidRPr="009038F1">
        <w:t>trovano</w:t>
      </w:r>
      <w:r w:rsidRPr="009038F1">
        <w:rPr>
          <w:spacing w:val="-7"/>
        </w:rPr>
        <w:t xml:space="preserve"> </w:t>
      </w:r>
      <w:r w:rsidRPr="009038F1">
        <w:t>fondamento</w:t>
      </w:r>
      <w:r w:rsidRPr="009038F1">
        <w:rPr>
          <w:spacing w:val="-8"/>
        </w:rPr>
        <w:t xml:space="preserve"> </w:t>
      </w:r>
      <w:r w:rsidRPr="009038F1">
        <w:t>di</w:t>
      </w:r>
      <w:r w:rsidRPr="009038F1">
        <w:rPr>
          <w:spacing w:val="-8"/>
        </w:rPr>
        <w:t xml:space="preserve"> </w:t>
      </w:r>
      <w:r w:rsidRPr="009038F1">
        <w:t>liceità</w:t>
      </w:r>
      <w:r w:rsidRPr="009038F1">
        <w:rPr>
          <w:spacing w:val="-8"/>
        </w:rPr>
        <w:t xml:space="preserve"> </w:t>
      </w:r>
      <w:r w:rsidRPr="009038F1">
        <w:t>nelle</w:t>
      </w:r>
      <w:r w:rsidRPr="009038F1">
        <w:rPr>
          <w:spacing w:val="-7"/>
        </w:rPr>
        <w:t xml:space="preserve"> </w:t>
      </w:r>
      <w:r w:rsidRPr="009038F1">
        <w:t>seguenti</w:t>
      </w:r>
      <w:r w:rsidRPr="009038F1">
        <w:rPr>
          <w:spacing w:val="-9"/>
        </w:rPr>
        <w:t xml:space="preserve"> </w:t>
      </w:r>
      <w:r w:rsidRPr="009038F1">
        <w:t>basi</w:t>
      </w:r>
      <w:r w:rsidRPr="009038F1">
        <w:rPr>
          <w:spacing w:val="-8"/>
        </w:rPr>
        <w:t xml:space="preserve"> </w:t>
      </w:r>
      <w:r w:rsidRPr="009038F1">
        <w:rPr>
          <w:spacing w:val="-2"/>
        </w:rPr>
        <w:t>giuridiche</w:t>
      </w:r>
    </w:p>
    <w:tbl>
      <w:tblPr>
        <w:tblStyle w:val="Grigliatabella"/>
        <w:tblW w:w="0" w:type="auto"/>
        <w:tblInd w:w="412" w:type="dxa"/>
        <w:tblLook w:val="04A0" w:firstRow="1" w:lastRow="0" w:firstColumn="1" w:lastColumn="0" w:noHBand="0" w:noVBand="1"/>
      </w:tblPr>
      <w:tblGrid>
        <w:gridCol w:w="9648"/>
      </w:tblGrid>
      <w:tr w:rsidR="00EC51EE" w:rsidRPr="009038F1" w:rsidTr="001B6C68">
        <w:tc>
          <w:tcPr>
            <w:tcW w:w="9648" w:type="dxa"/>
          </w:tcPr>
          <w:p w:rsidR="00EC51EE" w:rsidRPr="009038F1" w:rsidRDefault="00EC51EE" w:rsidP="001B6C68">
            <w:pPr>
              <w:pStyle w:val="Corpotesto"/>
              <w:spacing w:before="60" w:after="60"/>
              <w:ind w:right="386"/>
              <w:jc w:val="center"/>
              <w:rPr>
                <w:b/>
              </w:rPr>
            </w:pPr>
            <w:r w:rsidRPr="009038F1">
              <w:rPr>
                <w:b/>
              </w:rPr>
              <w:t>BASI GIURIDICHE</w:t>
            </w:r>
          </w:p>
        </w:tc>
      </w:tr>
      <w:tr w:rsidR="00EC51EE" w:rsidRPr="009038F1" w:rsidTr="001B6C68">
        <w:tc>
          <w:tcPr>
            <w:tcW w:w="9648" w:type="dxa"/>
          </w:tcPr>
          <w:p w:rsidR="00EC51EE" w:rsidRPr="009038F1" w:rsidRDefault="00EC51EE" w:rsidP="00AD4751">
            <w:pPr>
              <w:pStyle w:val="Corpotesto"/>
              <w:numPr>
                <w:ilvl w:val="0"/>
                <w:numId w:val="3"/>
              </w:numPr>
              <w:spacing w:before="60" w:after="60"/>
              <w:ind w:left="227" w:hanging="227"/>
              <w:jc w:val="both"/>
            </w:pPr>
            <w:r w:rsidRPr="009038F1">
              <w:t xml:space="preserve">Il trattamento è necessario per l’esecuzione di un compito di interesse pubblico o connesso all’esercizio di pubblici poteri di cui è investito il titolare del trattamento – ex art. 6 par. 1 </w:t>
            </w:r>
            <w:proofErr w:type="spellStart"/>
            <w:r w:rsidRPr="009038F1">
              <w:t>lett</w:t>
            </w:r>
            <w:proofErr w:type="spellEnd"/>
            <w:r w:rsidRPr="009038F1">
              <w:t xml:space="preserve"> e) Regolamento (UE) 2016/679.</w:t>
            </w:r>
          </w:p>
          <w:p w:rsidR="00EC51EE" w:rsidRPr="009038F1" w:rsidRDefault="00EC51EE" w:rsidP="00AD4751">
            <w:pPr>
              <w:pStyle w:val="Corpotesto"/>
              <w:numPr>
                <w:ilvl w:val="0"/>
                <w:numId w:val="3"/>
              </w:numPr>
              <w:spacing w:before="60" w:after="60"/>
              <w:ind w:left="227" w:hanging="227"/>
              <w:jc w:val="both"/>
            </w:pPr>
            <w:r w:rsidRPr="009038F1">
              <w:t xml:space="preserve">Il trattamento è necessario per adempiere un obbligo legale al quale è soggetto il titolare del trattamento – ex art. 6 par. 1 </w:t>
            </w:r>
            <w:proofErr w:type="spellStart"/>
            <w:r w:rsidRPr="009038F1">
              <w:t>lett</w:t>
            </w:r>
            <w:proofErr w:type="spellEnd"/>
            <w:r w:rsidRPr="009038F1">
              <w:t>. c) Regolamento (UE) 2016/679.</w:t>
            </w:r>
          </w:p>
        </w:tc>
      </w:tr>
    </w:tbl>
    <w:p w:rsidR="004071D5" w:rsidRPr="009038F1" w:rsidRDefault="00A665A2" w:rsidP="00A93332">
      <w:pPr>
        <w:pStyle w:val="Titolo2"/>
        <w:spacing w:before="120"/>
        <w:ind w:left="414" w:right="386"/>
        <w:jc w:val="both"/>
        <w:rPr>
          <w:rFonts w:ascii="Arial MT" w:eastAsia="Arial MT" w:hAnsi="Arial MT" w:cs="Arial MT"/>
          <w:bCs w:val="0"/>
        </w:rPr>
      </w:pPr>
      <w:r w:rsidRPr="009038F1">
        <w:rPr>
          <w:rFonts w:ascii="Arial MT" w:eastAsia="Arial MT" w:hAnsi="Arial MT" w:cs="Arial MT"/>
          <w:bCs w:val="0"/>
        </w:rPr>
        <w:t>Categorie degli eventuali destinatari dei dati personali</w:t>
      </w:r>
    </w:p>
    <w:p w:rsidR="004071D5" w:rsidRPr="009038F1" w:rsidRDefault="00A665A2" w:rsidP="005D57CA">
      <w:pPr>
        <w:pStyle w:val="Corpotesto"/>
        <w:spacing w:before="13" w:line="252" w:lineRule="auto"/>
        <w:ind w:left="412" w:right="385"/>
        <w:jc w:val="both"/>
      </w:pPr>
      <w:r w:rsidRPr="009038F1">
        <w:t>Potranno venire a conoscenza dei dati personali i dipendenti e i collaboratori, anche esterni, del Titolare e</w:t>
      </w:r>
      <w:r w:rsidR="00006BA6" w:rsidRPr="009038F1">
        <w:t>d</w:t>
      </w:r>
      <w:r w:rsidRPr="009038F1">
        <w:t xml:space="preserve"> i soggetti che forniscono servizi strumentali alle finalità di cui sopra (come, ad esempio, servizi tecnici</w:t>
      </w:r>
      <w:r w:rsidR="00006BA6" w:rsidRPr="009038F1">
        <w:t>, ecc.</w:t>
      </w:r>
      <w:r w:rsidRPr="009038F1">
        <w:t>). Tali soggetti</w:t>
      </w:r>
      <w:r w:rsidRPr="009038F1">
        <w:rPr>
          <w:spacing w:val="40"/>
        </w:rPr>
        <w:t xml:space="preserve"> </w:t>
      </w:r>
      <w:r w:rsidRPr="009038F1">
        <w:t>agiranno</w:t>
      </w:r>
      <w:r w:rsidRPr="009038F1">
        <w:rPr>
          <w:spacing w:val="40"/>
        </w:rPr>
        <w:t xml:space="preserve"> </w:t>
      </w:r>
      <w:r w:rsidRPr="009038F1">
        <w:t>in</w:t>
      </w:r>
      <w:r w:rsidRPr="009038F1">
        <w:rPr>
          <w:spacing w:val="40"/>
        </w:rPr>
        <w:t xml:space="preserve"> </w:t>
      </w:r>
      <w:r w:rsidRPr="009038F1">
        <w:t>qualità</w:t>
      </w:r>
      <w:r w:rsidRPr="009038F1">
        <w:rPr>
          <w:spacing w:val="40"/>
        </w:rPr>
        <w:t xml:space="preserve"> </w:t>
      </w:r>
      <w:r w:rsidRPr="009038F1">
        <w:t>di</w:t>
      </w:r>
      <w:r w:rsidRPr="009038F1">
        <w:rPr>
          <w:spacing w:val="40"/>
        </w:rPr>
        <w:t xml:space="preserve"> </w:t>
      </w:r>
      <w:r w:rsidRPr="009038F1">
        <w:t>Responsabili</w:t>
      </w:r>
      <w:r w:rsidRPr="009038F1">
        <w:rPr>
          <w:spacing w:val="40"/>
        </w:rPr>
        <w:t xml:space="preserve"> </w:t>
      </w:r>
      <w:r w:rsidRPr="009038F1">
        <w:t>o</w:t>
      </w:r>
      <w:r w:rsidRPr="009038F1">
        <w:rPr>
          <w:spacing w:val="40"/>
        </w:rPr>
        <w:t xml:space="preserve"> </w:t>
      </w:r>
      <w:r w:rsidRPr="009038F1">
        <w:t>Incaricati</w:t>
      </w:r>
      <w:r w:rsidRPr="009038F1">
        <w:rPr>
          <w:spacing w:val="40"/>
        </w:rPr>
        <w:t xml:space="preserve"> </w:t>
      </w:r>
      <w:r w:rsidRPr="009038F1">
        <w:t>del</w:t>
      </w:r>
      <w:r w:rsidRPr="009038F1">
        <w:rPr>
          <w:spacing w:val="40"/>
        </w:rPr>
        <w:t xml:space="preserve"> </w:t>
      </w:r>
      <w:r w:rsidRPr="009038F1">
        <w:t>trattamento.</w:t>
      </w:r>
      <w:r w:rsidRPr="009038F1">
        <w:rPr>
          <w:spacing w:val="40"/>
        </w:rPr>
        <w:t xml:space="preserve"> </w:t>
      </w:r>
      <w:r w:rsidRPr="009038F1">
        <w:t>I</w:t>
      </w:r>
      <w:r w:rsidRPr="009038F1">
        <w:rPr>
          <w:spacing w:val="40"/>
        </w:rPr>
        <w:t xml:space="preserve"> </w:t>
      </w:r>
      <w:r w:rsidRPr="009038F1">
        <w:t>dati</w:t>
      </w:r>
      <w:r w:rsidRPr="009038F1">
        <w:rPr>
          <w:spacing w:val="40"/>
        </w:rPr>
        <w:t xml:space="preserve"> </w:t>
      </w:r>
      <w:r w:rsidRPr="009038F1">
        <w:t>personali</w:t>
      </w:r>
      <w:r w:rsidRPr="009038F1">
        <w:rPr>
          <w:spacing w:val="40"/>
        </w:rPr>
        <w:t xml:space="preserve"> </w:t>
      </w:r>
      <w:r w:rsidRPr="009038F1">
        <w:t>potranno</w:t>
      </w:r>
      <w:r w:rsidRPr="009038F1">
        <w:rPr>
          <w:spacing w:val="40"/>
        </w:rPr>
        <w:t xml:space="preserve"> </w:t>
      </w:r>
      <w:r w:rsidRPr="009038F1">
        <w:t>essere comunicati</w:t>
      </w:r>
      <w:r w:rsidRPr="009038F1">
        <w:rPr>
          <w:spacing w:val="40"/>
        </w:rPr>
        <w:t xml:space="preserve"> </w:t>
      </w:r>
      <w:r w:rsidRPr="009038F1">
        <w:t>ad</w:t>
      </w:r>
      <w:r w:rsidRPr="009038F1">
        <w:rPr>
          <w:spacing w:val="40"/>
        </w:rPr>
        <w:t xml:space="preserve"> </w:t>
      </w:r>
      <w:r w:rsidRPr="009038F1">
        <w:t>altri</w:t>
      </w:r>
      <w:r w:rsidRPr="009038F1">
        <w:rPr>
          <w:spacing w:val="40"/>
        </w:rPr>
        <w:t xml:space="preserve"> </w:t>
      </w:r>
      <w:r w:rsidRPr="009038F1">
        <w:t>soggetti</w:t>
      </w:r>
      <w:r w:rsidRPr="009038F1">
        <w:rPr>
          <w:spacing w:val="40"/>
        </w:rPr>
        <w:t xml:space="preserve"> </w:t>
      </w:r>
      <w:r w:rsidRPr="009038F1">
        <w:t>pubblici</w:t>
      </w:r>
      <w:r w:rsidRPr="009038F1">
        <w:rPr>
          <w:spacing w:val="40"/>
        </w:rPr>
        <w:t xml:space="preserve"> </w:t>
      </w:r>
      <w:r w:rsidRPr="009038F1">
        <w:t>e/o</w:t>
      </w:r>
      <w:r w:rsidRPr="009038F1">
        <w:rPr>
          <w:spacing w:val="40"/>
        </w:rPr>
        <w:t xml:space="preserve"> </w:t>
      </w:r>
      <w:r w:rsidRPr="009038F1">
        <w:t>privati</w:t>
      </w:r>
      <w:r w:rsidRPr="009038F1">
        <w:rPr>
          <w:spacing w:val="40"/>
        </w:rPr>
        <w:t xml:space="preserve"> </w:t>
      </w:r>
      <w:r w:rsidRPr="009038F1">
        <w:t>unicamente</w:t>
      </w:r>
      <w:r w:rsidRPr="009038F1">
        <w:rPr>
          <w:spacing w:val="40"/>
        </w:rPr>
        <w:t xml:space="preserve"> </w:t>
      </w:r>
      <w:r w:rsidRPr="009038F1">
        <w:t>in</w:t>
      </w:r>
      <w:r w:rsidRPr="009038F1">
        <w:rPr>
          <w:spacing w:val="40"/>
        </w:rPr>
        <w:t xml:space="preserve"> </w:t>
      </w:r>
      <w:r w:rsidRPr="009038F1">
        <w:t>forza</w:t>
      </w:r>
      <w:r w:rsidRPr="009038F1">
        <w:rPr>
          <w:spacing w:val="40"/>
        </w:rPr>
        <w:t xml:space="preserve"> </w:t>
      </w:r>
      <w:r w:rsidRPr="009038F1">
        <w:t>di</w:t>
      </w:r>
      <w:r w:rsidRPr="009038F1">
        <w:rPr>
          <w:spacing w:val="40"/>
        </w:rPr>
        <w:t xml:space="preserve"> </w:t>
      </w:r>
      <w:r w:rsidRPr="009038F1">
        <w:t>una</w:t>
      </w:r>
      <w:r w:rsidRPr="009038F1">
        <w:rPr>
          <w:spacing w:val="40"/>
        </w:rPr>
        <w:t xml:space="preserve"> </w:t>
      </w:r>
      <w:r w:rsidRPr="009038F1">
        <w:t>disposizione</w:t>
      </w:r>
      <w:r w:rsidRPr="009038F1">
        <w:rPr>
          <w:spacing w:val="40"/>
        </w:rPr>
        <w:t xml:space="preserve"> </w:t>
      </w:r>
      <w:r w:rsidRPr="009038F1">
        <w:t>di</w:t>
      </w:r>
      <w:r w:rsidRPr="009038F1">
        <w:rPr>
          <w:spacing w:val="40"/>
        </w:rPr>
        <w:t xml:space="preserve"> </w:t>
      </w:r>
      <w:r w:rsidRPr="009038F1">
        <w:t>legge</w:t>
      </w:r>
      <w:r w:rsidRPr="009038F1">
        <w:rPr>
          <w:spacing w:val="40"/>
        </w:rPr>
        <w:t xml:space="preserve"> </w:t>
      </w:r>
      <w:r w:rsidRPr="009038F1">
        <w:t>o</w:t>
      </w:r>
      <w:r w:rsidRPr="009038F1">
        <w:rPr>
          <w:spacing w:val="40"/>
        </w:rPr>
        <w:t xml:space="preserve"> </w:t>
      </w:r>
      <w:r w:rsidRPr="009038F1">
        <w:t>di regolamento che lo preveda.</w:t>
      </w:r>
    </w:p>
    <w:p w:rsidR="004071D5" w:rsidRPr="009038F1" w:rsidRDefault="00A665A2" w:rsidP="009038F1">
      <w:pPr>
        <w:pStyle w:val="Titolo2"/>
        <w:spacing w:before="120"/>
        <w:ind w:left="414" w:right="386"/>
        <w:jc w:val="both"/>
        <w:rPr>
          <w:rFonts w:ascii="Arial MT" w:eastAsia="Arial MT" w:hAnsi="Arial MT" w:cs="Arial MT"/>
          <w:bCs w:val="0"/>
        </w:rPr>
      </w:pPr>
      <w:r w:rsidRPr="009038F1">
        <w:rPr>
          <w:rFonts w:ascii="Arial MT" w:eastAsia="Arial MT" w:hAnsi="Arial MT" w:cs="Arial MT"/>
          <w:bCs w:val="0"/>
        </w:rPr>
        <w:t>Periodo di conservazione dei dati personali</w:t>
      </w:r>
    </w:p>
    <w:p w:rsidR="004071D5" w:rsidRPr="009038F1" w:rsidRDefault="00A665A2" w:rsidP="009038F1">
      <w:pPr>
        <w:pStyle w:val="Corpotesto"/>
        <w:spacing w:before="11" w:after="60"/>
        <w:ind w:left="414" w:right="454"/>
        <w:jc w:val="both"/>
      </w:pPr>
      <w:r w:rsidRPr="009038F1">
        <w:t>Si</w:t>
      </w:r>
      <w:r w:rsidRPr="009038F1">
        <w:rPr>
          <w:spacing w:val="-4"/>
        </w:rPr>
        <w:t xml:space="preserve"> </w:t>
      </w:r>
      <w:r w:rsidRPr="009038F1">
        <w:t>indicano</w:t>
      </w:r>
      <w:r w:rsidRPr="009038F1">
        <w:rPr>
          <w:spacing w:val="-3"/>
        </w:rPr>
        <w:t xml:space="preserve"> </w:t>
      </w:r>
      <w:r w:rsidRPr="009038F1">
        <w:t>qui</w:t>
      </w:r>
      <w:r w:rsidRPr="009038F1">
        <w:rPr>
          <w:spacing w:val="-3"/>
        </w:rPr>
        <w:t xml:space="preserve"> </w:t>
      </w:r>
      <w:r w:rsidRPr="009038F1">
        <w:t>di</w:t>
      </w:r>
      <w:r w:rsidRPr="009038F1">
        <w:rPr>
          <w:spacing w:val="-4"/>
        </w:rPr>
        <w:t xml:space="preserve"> </w:t>
      </w:r>
      <w:r w:rsidRPr="009038F1">
        <w:t>seguito</w:t>
      </w:r>
      <w:r w:rsidRPr="009038F1">
        <w:rPr>
          <w:spacing w:val="-3"/>
        </w:rPr>
        <w:t xml:space="preserve"> </w:t>
      </w:r>
      <w:r w:rsidRPr="009038F1">
        <w:t>il</w:t>
      </w:r>
      <w:r w:rsidRPr="009038F1">
        <w:rPr>
          <w:spacing w:val="-4"/>
        </w:rPr>
        <w:t xml:space="preserve"> </w:t>
      </w:r>
      <w:r w:rsidRPr="009038F1">
        <w:t>periodo</w:t>
      </w:r>
      <w:r w:rsidRPr="009038F1">
        <w:rPr>
          <w:spacing w:val="-3"/>
        </w:rPr>
        <w:t xml:space="preserve"> </w:t>
      </w:r>
      <w:r w:rsidRPr="009038F1">
        <w:t>di</w:t>
      </w:r>
      <w:r w:rsidRPr="009038F1">
        <w:rPr>
          <w:spacing w:val="-4"/>
        </w:rPr>
        <w:t xml:space="preserve"> </w:t>
      </w:r>
      <w:r w:rsidRPr="009038F1">
        <w:t>conservazione</w:t>
      </w:r>
      <w:r w:rsidRPr="009038F1">
        <w:rPr>
          <w:spacing w:val="-3"/>
        </w:rPr>
        <w:t xml:space="preserve"> </w:t>
      </w:r>
      <w:r w:rsidRPr="009038F1">
        <w:t>dei</w:t>
      </w:r>
      <w:r w:rsidRPr="009038F1">
        <w:rPr>
          <w:spacing w:val="-4"/>
        </w:rPr>
        <w:t xml:space="preserve"> </w:t>
      </w:r>
      <w:r w:rsidRPr="009038F1">
        <w:t>dati</w:t>
      </w:r>
      <w:r w:rsidRPr="009038F1">
        <w:rPr>
          <w:spacing w:val="-3"/>
        </w:rPr>
        <w:t xml:space="preserve"> </w:t>
      </w:r>
      <w:r w:rsidRPr="009038F1">
        <w:t>personali</w:t>
      </w:r>
      <w:r w:rsidRPr="009038F1">
        <w:rPr>
          <w:spacing w:val="-4"/>
        </w:rPr>
        <w:t xml:space="preserve"> </w:t>
      </w:r>
      <w:r w:rsidRPr="009038F1">
        <w:t>raccolti</w:t>
      </w:r>
      <w:r w:rsidRPr="009038F1">
        <w:rPr>
          <w:spacing w:val="-3"/>
        </w:rPr>
        <w:t xml:space="preserve"> </w:t>
      </w:r>
      <w:r w:rsidRPr="009038F1">
        <w:t>e</w:t>
      </w:r>
      <w:r w:rsidRPr="009038F1">
        <w:rPr>
          <w:spacing w:val="-4"/>
        </w:rPr>
        <w:t xml:space="preserve"> </w:t>
      </w:r>
      <w:r w:rsidRPr="009038F1">
        <w:t>trattati</w:t>
      </w:r>
      <w:r w:rsidRPr="009038F1">
        <w:rPr>
          <w:spacing w:val="-4"/>
        </w:rPr>
        <w:t xml:space="preserve"> </w:t>
      </w:r>
      <w:r w:rsidRPr="009038F1">
        <w:t>dall’Ente,</w:t>
      </w:r>
      <w:r w:rsidRPr="009038F1">
        <w:rPr>
          <w:spacing w:val="-3"/>
        </w:rPr>
        <w:t xml:space="preserve"> </w:t>
      </w:r>
      <w:r w:rsidRPr="009038F1">
        <w:t>e</w:t>
      </w:r>
      <w:r w:rsidRPr="009038F1">
        <w:rPr>
          <w:spacing w:val="-3"/>
        </w:rPr>
        <w:t xml:space="preserve"> </w:t>
      </w:r>
      <w:r w:rsidRPr="009038F1">
        <w:t>nel</w:t>
      </w:r>
      <w:r w:rsidRPr="009038F1">
        <w:rPr>
          <w:spacing w:val="-4"/>
        </w:rPr>
        <w:t xml:space="preserve"> </w:t>
      </w:r>
      <w:r w:rsidRPr="009038F1">
        <w:t>caso tale</w:t>
      </w:r>
      <w:r w:rsidRPr="009038F1">
        <w:rPr>
          <w:spacing w:val="-6"/>
        </w:rPr>
        <w:t xml:space="preserve"> </w:t>
      </w:r>
      <w:r w:rsidRPr="009038F1">
        <w:t>periodo</w:t>
      </w:r>
      <w:r w:rsidRPr="009038F1">
        <w:rPr>
          <w:spacing w:val="-6"/>
        </w:rPr>
        <w:t xml:space="preserve"> </w:t>
      </w:r>
      <w:r w:rsidRPr="009038F1">
        <w:t>non</w:t>
      </w:r>
      <w:r w:rsidRPr="009038F1">
        <w:rPr>
          <w:spacing w:val="-6"/>
        </w:rPr>
        <w:t xml:space="preserve"> </w:t>
      </w:r>
      <w:r w:rsidRPr="009038F1">
        <w:t>sia</w:t>
      </w:r>
      <w:r w:rsidRPr="009038F1">
        <w:rPr>
          <w:spacing w:val="-6"/>
        </w:rPr>
        <w:t xml:space="preserve"> </w:t>
      </w:r>
      <w:r w:rsidRPr="009038F1">
        <w:t>individuabile,</w:t>
      </w:r>
      <w:r w:rsidRPr="009038F1">
        <w:rPr>
          <w:spacing w:val="-5"/>
        </w:rPr>
        <w:t xml:space="preserve"> </w:t>
      </w:r>
      <w:r w:rsidRPr="009038F1">
        <w:t>vengono</w:t>
      </w:r>
      <w:r w:rsidRPr="009038F1">
        <w:rPr>
          <w:spacing w:val="-6"/>
        </w:rPr>
        <w:t xml:space="preserve"> </w:t>
      </w:r>
      <w:r w:rsidRPr="009038F1">
        <w:t>indicati</w:t>
      </w:r>
      <w:r w:rsidRPr="009038F1">
        <w:rPr>
          <w:spacing w:val="-7"/>
        </w:rPr>
        <w:t xml:space="preserve"> </w:t>
      </w:r>
      <w:r w:rsidRPr="009038F1">
        <w:t>qui</w:t>
      </w:r>
      <w:r w:rsidRPr="009038F1">
        <w:rPr>
          <w:spacing w:val="-7"/>
        </w:rPr>
        <w:t xml:space="preserve"> </w:t>
      </w:r>
      <w:r w:rsidRPr="009038F1">
        <w:t>di</w:t>
      </w:r>
      <w:r w:rsidRPr="009038F1">
        <w:rPr>
          <w:spacing w:val="-7"/>
        </w:rPr>
        <w:t xml:space="preserve"> </w:t>
      </w:r>
      <w:r w:rsidRPr="009038F1">
        <w:t>seguito</w:t>
      </w:r>
      <w:r w:rsidRPr="009038F1">
        <w:rPr>
          <w:spacing w:val="-6"/>
        </w:rPr>
        <w:t xml:space="preserve"> </w:t>
      </w:r>
      <w:r w:rsidRPr="009038F1">
        <w:t>i</w:t>
      </w:r>
      <w:r w:rsidRPr="009038F1">
        <w:rPr>
          <w:spacing w:val="-7"/>
        </w:rPr>
        <w:t xml:space="preserve"> </w:t>
      </w:r>
      <w:r w:rsidRPr="009038F1">
        <w:t>criteri</w:t>
      </w:r>
      <w:r w:rsidRPr="009038F1">
        <w:rPr>
          <w:spacing w:val="-7"/>
        </w:rPr>
        <w:t xml:space="preserve"> </w:t>
      </w:r>
      <w:r w:rsidRPr="009038F1">
        <w:t>utilizzati</w:t>
      </w:r>
      <w:r w:rsidRPr="009038F1">
        <w:rPr>
          <w:spacing w:val="-6"/>
        </w:rPr>
        <w:t xml:space="preserve"> </w:t>
      </w:r>
      <w:r w:rsidRPr="009038F1">
        <w:t>per</w:t>
      </w:r>
      <w:r w:rsidRPr="009038F1">
        <w:rPr>
          <w:spacing w:val="-5"/>
        </w:rPr>
        <w:t xml:space="preserve"> </w:t>
      </w:r>
      <w:r w:rsidRPr="009038F1">
        <w:t>la</w:t>
      </w:r>
      <w:r w:rsidRPr="009038F1">
        <w:rPr>
          <w:spacing w:val="-6"/>
        </w:rPr>
        <w:t xml:space="preserve"> </w:t>
      </w:r>
      <w:r w:rsidRPr="009038F1">
        <w:t>determinazione</w:t>
      </w:r>
      <w:r w:rsidRPr="009038F1">
        <w:rPr>
          <w:spacing w:val="-7"/>
        </w:rPr>
        <w:t xml:space="preserve"> </w:t>
      </w:r>
      <w:r w:rsidRPr="009038F1">
        <w:t>dello stesso. In</w:t>
      </w:r>
      <w:r w:rsidRPr="009038F1">
        <w:rPr>
          <w:spacing w:val="40"/>
        </w:rPr>
        <w:t xml:space="preserve"> </w:t>
      </w:r>
      <w:r w:rsidRPr="009038F1">
        <w:t>generale si ricorda che i dati saranno trattati</w:t>
      </w:r>
      <w:r w:rsidRPr="009038F1">
        <w:rPr>
          <w:spacing w:val="40"/>
        </w:rPr>
        <w:t xml:space="preserve"> </w:t>
      </w:r>
      <w:r w:rsidRPr="009038F1">
        <w:t>per tutto il tempo necessario allo svolgimento del procedimento specifico, e potranno successivamente essere conservati se funzionali ad altri servizi.</w:t>
      </w:r>
    </w:p>
    <w:tbl>
      <w:tblPr>
        <w:tblStyle w:val="TableNormal"/>
        <w:tblW w:w="0" w:type="auto"/>
        <w:tblInd w:w="4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6"/>
      </w:tblGrid>
      <w:tr w:rsidR="009038F1" w:rsidRPr="009038F1" w:rsidTr="001B6C68">
        <w:trPr>
          <w:trHeight w:val="227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F1" w:rsidRPr="009038F1" w:rsidRDefault="009038F1" w:rsidP="001B6C68">
            <w:pPr>
              <w:pStyle w:val="Corpotesto"/>
              <w:spacing w:before="60" w:after="60"/>
              <w:ind w:right="386"/>
              <w:jc w:val="center"/>
              <w:rPr>
                <w:b/>
              </w:rPr>
            </w:pPr>
            <w:r w:rsidRPr="009038F1">
              <w:rPr>
                <w:b/>
              </w:rPr>
              <w:t>NATURA DEL TRATTAMENTO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</w:tcPr>
          <w:p w:rsidR="009038F1" w:rsidRPr="009038F1" w:rsidRDefault="009038F1" w:rsidP="001B6C68">
            <w:pPr>
              <w:pStyle w:val="Corpotesto"/>
              <w:spacing w:before="60" w:after="60"/>
              <w:ind w:right="386"/>
              <w:jc w:val="center"/>
              <w:rPr>
                <w:b/>
              </w:rPr>
            </w:pPr>
            <w:r w:rsidRPr="009038F1">
              <w:rPr>
                <w:b/>
              </w:rPr>
              <w:t>PERIODO DI CONSERVAZIONE</w:t>
            </w:r>
          </w:p>
        </w:tc>
      </w:tr>
      <w:tr w:rsidR="009038F1" w:rsidRPr="009038F1" w:rsidTr="00AD4751">
        <w:trPr>
          <w:trHeight w:val="227"/>
        </w:trPr>
        <w:tc>
          <w:tcPr>
            <w:tcW w:w="4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38F1" w:rsidRPr="009038F1" w:rsidRDefault="009038F1" w:rsidP="00AD4751">
            <w:pPr>
              <w:pStyle w:val="TableParagraph"/>
              <w:spacing w:before="60" w:after="60"/>
              <w:ind w:left="113" w:right="113"/>
              <w:jc w:val="both"/>
              <w:rPr>
                <w:rFonts w:ascii="Arial"/>
                <w:b/>
                <w:sz w:val="19"/>
              </w:rPr>
            </w:pPr>
            <w:r w:rsidRPr="009038F1">
              <w:rPr>
                <w:sz w:val="19"/>
                <w:szCs w:val="19"/>
              </w:rPr>
              <w:t xml:space="preserve">Documenti cartacei, analogici ed informativi, contenuti nei fascicoli del procedimento, nonché dati ed atti, anche istruttori ed endoprocedimentali. </w:t>
            </w:r>
          </w:p>
        </w:tc>
        <w:tc>
          <w:tcPr>
            <w:tcW w:w="4816" w:type="dxa"/>
            <w:tcBorders>
              <w:left w:val="single" w:sz="4" w:space="0" w:color="000000"/>
            </w:tcBorders>
            <w:vAlign w:val="center"/>
          </w:tcPr>
          <w:p w:rsidR="009038F1" w:rsidRPr="009038F1" w:rsidRDefault="009038F1" w:rsidP="00AD4751">
            <w:pPr>
              <w:pStyle w:val="Corpotesto"/>
              <w:spacing w:before="60" w:after="60"/>
              <w:ind w:left="113" w:right="113"/>
              <w:jc w:val="both"/>
              <w:rPr>
                <w:rFonts w:ascii="Arial"/>
                <w:b/>
              </w:rPr>
            </w:pPr>
            <w:r w:rsidRPr="009038F1">
              <w:t>I dati vengono conservati in conformità alle norme sulla conservazione della documentazione amministrativa Conseguite le finalità per le quali sono trattati, i dati personali possono essere conservati per periodi più lunghi in base alla disciplina vigente in materia archivistica.</w:t>
            </w:r>
          </w:p>
        </w:tc>
      </w:tr>
      <w:tr w:rsidR="00AD4751" w:rsidRPr="009038F1" w:rsidTr="001B6C68">
        <w:trPr>
          <w:trHeight w:val="227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751" w:rsidRPr="009038F1" w:rsidRDefault="00AD4751" w:rsidP="00AD4751">
            <w:pPr>
              <w:pStyle w:val="TableParagraph"/>
              <w:spacing w:before="60" w:after="60"/>
              <w:ind w:left="113" w:right="113"/>
              <w:jc w:val="both"/>
              <w:rPr>
                <w:sz w:val="19"/>
                <w:szCs w:val="19"/>
              </w:rPr>
            </w:pPr>
            <w:r w:rsidRPr="009038F1">
              <w:rPr>
                <w:sz w:val="19"/>
                <w:szCs w:val="19"/>
              </w:rPr>
              <w:t>Dati e documenti informatici presenti nei sistemi informativi e nei gestionali dell’Ente.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4751" w:rsidRPr="009038F1" w:rsidRDefault="00AD4751" w:rsidP="00AD4751">
            <w:pPr>
              <w:pStyle w:val="Corpotesto"/>
              <w:spacing w:before="60" w:after="60"/>
              <w:ind w:left="113" w:right="113"/>
              <w:jc w:val="both"/>
            </w:pPr>
            <w:r w:rsidRPr="009038F1">
              <w:t>I dati vengono conservati in conformità alle norme sulla conservazione della documentazione Amministrativa.</w:t>
            </w:r>
          </w:p>
        </w:tc>
      </w:tr>
    </w:tbl>
    <w:p w:rsidR="009038F1" w:rsidRPr="009038F1" w:rsidRDefault="009038F1" w:rsidP="004764C7">
      <w:pPr>
        <w:spacing w:line="254" w:lineRule="auto"/>
        <w:jc w:val="both"/>
        <w:sectPr w:rsidR="009038F1" w:rsidRPr="009038F1">
          <w:footerReference w:type="default" r:id="rId13"/>
          <w:pgSz w:w="11910" w:h="16840"/>
          <w:pgMar w:top="680" w:right="740" w:bottom="280" w:left="720" w:header="720" w:footer="720" w:gutter="0"/>
          <w:cols w:space="720"/>
        </w:sectPr>
      </w:pPr>
    </w:p>
    <w:p w:rsidR="009038F1" w:rsidRDefault="009038F1" w:rsidP="00A93332">
      <w:pPr>
        <w:pStyle w:val="Titolo2"/>
        <w:spacing w:before="120"/>
        <w:ind w:left="414" w:right="386"/>
        <w:jc w:val="both"/>
        <w:rPr>
          <w:rFonts w:ascii="Arial MT" w:eastAsia="Arial MT" w:hAnsi="Arial MT" w:cs="Arial MT"/>
          <w:bCs w:val="0"/>
        </w:rPr>
      </w:pPr>
      <w:bookmarkStart w:id="2" w:name="Pagina_5"/>
      <w:bookmarkEnd w:id="2"/>
    </w:p>
    <w:p w:rsidR="004071D5" w:rsidRPr="009038F1" w:rsidRDefault="00A665A2" w:rsidP="00A93332">
      <w:pPr>
        <w:pStyle w:val="Titolo2"/>
        <w:spacing w:before="120"/>
        <w:ind w:left="414" w:right="386"/>
        <w:jc w:val="both"/>
        <w:rPr>
          <w:rFonts w:ascii="Arial MT" w:eastAsia="Arial MT" w:hAnsi="Arial MT" w:cs="Arial MT"/>
          <w:bCs w:val="0"/>
        </w:rPr>
      </w:pPr>
      <w:r w:rsidRPr="009038F1">
        <w:rPr>
          <w:rFonts w:ascii="Arial MT" w:eastAsia="Arial MT" w:hAnsi="Arial MT" w:cs="Arial MT"/>
          <w:bCs w:val="0"/>
        </w:rPr>
        <w:t>Diritti dell’interessato</w:t>
      </w:r>
    </w:p>
    <w:p w:rsidR="004071D5" w:rsidRPr="009038F1" w:rsidRDefault="00A665A2" w:rsidP="005D57CA">
      <w:pPr>
        <w:pStyle w:val="Corpotesto"/>
        <w:spacing w:before="15" w:line="252" w:lineRule="auto"/>
        <w:ind w:left="412" w:right="385"/>
        <w:jc w:val="both"/>
      </w:pPr>
      <w:r w:rsidRPr="009038F1">
        <w:t xml:space="preserve">Con la presente </w:t>
      </w:r>
      <w:r w:rsidR="007C10D2">
        <w:t xml:space="preserve">si </w:t>
      </w:r>
      <w:r w:rsidRPr="009038F1">
        <w:t>ricorda</w:t>
      </w:r>
      <w:r w:rsidR="007C10D2">
        <w:t xml:space="preserve"> </w:t>
      </w:r>
      <w:r w:rsidRPr="009038F1">
        <w:t xml:space="preserve">che il diritto di chiedere in ogni momento all’intestato Ente l'accesso ai propri dati personali, la rettifica degli stessi qualora non siano veritieri, nonché la loro cancellazione. </w:t>
      </w:r>
      <w:r w:rsidR="00006BA6" w:rsidRPr="009038F1">
        <w:t>Si p</w:t>
      </w:r>
      <w:r w:rsidRPr="009038F1">
        <w:t xml:space="preserve">otrà poi chiedere la limitazione del trattamento, e </w:t>
      </w:r>
      <w:r w:rsidR="00006BA6" w:rsidRPr="009038F1">
        <w:t xml:space="preserve">si </w:t>
      </w:r>
      <w:r w:rsidRPr="009038F1">
        <w:t>potrà opporsi allo stesso laddove sia esercitato in modo</w:t>
      </w:r>
      <w:r w:rsidRPr="009038F1">
        <w:rPr>
          <w:spacing w:val="40"/>
        </w:rPr>
        <w:t xml:space="preserve"> </w:t>
      </w:r>
      <w:r w:rsidRPr="009038F1">
        <w:t>illegittimo.</w:t>
      </w:r>
      <w:r w:rsidRPr="009038F1">
        <w:rPr>
          <w:spacing w:val="40"/>
        </w:rPr>
        <w:t xml:space="preserve"> </w:t>
      </w:r>
      <w:r w:rsidRPr="009038F1">
        <w:t>L'apposita</w:t>
      </w:r>
      <w:r w:rsidRPr="009038F1">
        <w:rPr>
          <w:spacing w:val="40"/>
        </w:rPr>
        <w:t xml:space="preserve"> </w:t>
      </w:r>
      <w:r w:rsidRPr="009038F1">
        <w:t>istanza</w:t>
      </w:r>
      <w:r w:rsidRPr="009038F1">
        <w:rPr>
          <w:spacing w:val="40"/>
        </w:rPr>
        <w:t xml:space="preserve"> </w:t>
      </w:r>
      <w:r w:rsidRPr="009038F1">
        <w:t>relativa</w:t>
      </w:r>
      <w:r w:rsidRPr="009038F1">
        <w:rPr>
          <w:spacing w:val="40"/>
        </w:rPr>
        <w:t xml:space="preserve"> </w:t>
      </w:r>
      <w:r w:rsidRPr="009038F1">
        <w:t>all’esercizio</w:t>
      </w:r>
      <w:r w:rsidRPr="009038F1">
        <w:rPr>
          <w:spacing w:val="40"/>
        </w:rPr>
        <w:t xml:space="preserve"> </w:t>
      </w:r>
      <w:r w:rsidRPr="009038F1">
        <w:t>dei</w:t>
      </w:r>
      <w:r w:rsidRPr="009038F1">
        <w:rPr>
          <w:spacing w:val="40"/>
        </w:rPr>
        <w:t xml:space="preserve"> </w:t>
      </w:r>
      <w:r w:rsidRPr="009038F1">
        <w:t>sopracitati</w:t>
      </w:r>
      <w:r w:rsidRPr="009038F1">
        <w:rPr>
          <w:spacing w:val="40"/>
        </w:rPr>
        <w:t xml:space="preserve"> </w:t>
      </w:r>
      <w:r w:rsidRPr="009038F1">
        <w:t>diritti</w:t>
      </w:r>
      <w:r w:rsidRPr="009038F1">
        <w:rPr>
          <w:spacing w:val="40"/>
        </w:rPr>
        <w:t xml:space="preserve"> </w:t>
      </w:r>
      <w:r w:rsidRPr="009038F1">
        <w:t>potrà</w:t>
      </w:r>
      <w:r w:rsidRPr="009038F1">
        <w:rPr>
          <w:spacing w:val="40"/>
        </w:rPr>
        <w:t xml:space="preserve"> </w:t>
      </w:r>
      <w:r w:rsidRPr="009038F1">
        <w:t>essere</w:t>
      </w:r>
      <w:r w:rsidRPr="009038F1">
        <w:rPr>
          <w:spacing w:val="40"/>
        </w:rPr>
        <w:t xml:space="preserve"> </w:t>
      </w:r>
      <w:r w:rsidRPr="009038F1">
        <w:t>presentata</w:t>
      </w:r>
      <w:r w:rsidRPr="009038F1">
        <w:rPr>
          <w:spacing w:val="40"/>
        </w:rPr>
        <w:t xml:space="preserve"> </w:t>
      </w:r>
      <w:r w:rsidRPr="009038F1">
        <w:t>o</w:t>
      </w:r>
      <w:r w:rsidRPr="009038F1">
        <w:rPr>
          <w:spacing w:val="40"/>
        </w:rPr>
        <w:t xml:space="preserve"> </w:t>
      </w:r>
      <w:r w:rsidRPr="009038F1">
        <w:t xml:space="preserve">al sottoscritto Titolare del trattamento o al Responsabile della protezione dei dati designato, ai recapiti sopra indicati (ex artt. 15 e </w:t>
      </w:r>
      <w:proofErr w:type="spellStart"/>
      <w:r w:rsidRPr="009038F1">
        <w:t>ss</w:t>
      </w:r>
      <w:proofErr w:type="spellEnd"/>
      <w:r w:rsidRPr="009038F1">
        <w:t xml:space="preserve"> GDPR 2016/679). </w:t>
      </w:r>
      <w:r w:rsidR="00006BA6" w:rsidRPr="009038F1">
        <w:t xml:space="preserve">Si </w:t>
      </w:r>
      <w:r w:rsidRPr="009038F1">
        <w:t>ha inoltre diritto di proporre reclamo all’Autorità di Controllo competente, il Garante per la Protezione dei Dati Personali.</w:t>
      </w:r>
    </w:p>
    <w:p w:rsidR="004071D5" w:rsidRPr="009038F1" w:rsidRDefault="00A665A2" w:rsidP="00A93332">
      <w:pPr>
        <w:pStyle w:val="Titolo2"/>
        <w:spacing w:before="120"/>
        <w:ind w:left="414" w:right="386"/>
        <w:jc w:val="both"/>
        <w:rPr>
          <w:rFonts w:ascii="Arial MT" w:eastAsia="Arial MT" w:hAnsi="Arial MT" w:cs="Arial MT"/>
          <w:bCs w:val="0"/>
        </w:rPr>
      </w:pPr>
      <w:r w:rsidRPr="009038F1">
        <w:rPr>
          <w:rFonts w:ascii="Arial MT" w:eastAsia="Arial MT" w:hAnsi="Arial MT" w:cs="Arial MT"/>
          <w:bCs w:val="0"/>
        </w:rPr>
        <w:t>Conferimento dei dati personali</w:t>
      </w:r>
    </w:p>
    <w:p w:rsidR="00A93332" w:rsidRPr="009038F1" w:rsidRDefault="00A665A2" w:rsidP="00A93332">
      <w:pPr>
        <w:pStyle w:val="Corpotesto"/>
        <w:spacing w:before="16" w:after="120"/>
        <w:ind w:left="414" w:right="386"/>
        <w:jc w:val="both"/>
      </w:pPr>
      <w:r w:rsidRPr="009038F1">
        <w:t>Si</w:t>
      </w:r>
      <w:r w:rsidRPr="009038F1">
        <w:rPr>
          <w:spacing w:val="-6"/>
        </w:rPr>
        <w:t xml:space="preserve"> </w:t>
      </w:r>
      <w:r w:rsidRPr="009038F1">
        <w:t>ricorda</w:t>
      </w:r>
      <w:r w:rsidRPr="009038F1">
        <w:rPr>
          <w:spacing w:val="-5"/>
        </w:rPr>
        <w:t xml:space="preserve"> </w:t>
      </w:r>
      <w:r w:rsidRPr="009038F1">
        <w:t>che</w:t>
      </w:r>
      <w:r w:rsidRPr="009038F1">
        <w:rPr>
          <w:spacing w:val="-5"/>
        </w:rPr>
        <w:t xml:space="preserve"> </w:t>
      </w:r>
      <w:r w:rsidRPr="009038F1">
        <w:t>il</w:t>
      </w:r>
      <w:r w:rsidRPr="009038F1">
        <w:rPr>
          <w:spacing w:val="-6"/>
        </w:rPr>
        <w:t xml:space="preserve"> </w:t>
      </w:r>
      <w:r w:rsidRPr="009038F1">
        <w:t>conferimento</w:t>
      </w:r>
      <w:r w:rsidRPr="009038F1">
        <w:rPr>
          <w:spacing w:val="-5"/>
        </w:rPr>
        <w:t xml:space="preserve"> </w:t>
      </w:r>
      <w:r w:rsidRPr="009038F1">
        <w:t>e</w:t>
      </w:r>
      <w:r w:rsidRPr="009038F1">
        <w:rPr>
          <w:spacing w:val="-5"/>
        </w:rPr>
        <w:t xml:space="preserve"> </w:t>
      </w:r>
      <w:r w:rsidRPr="009038F1">
        <w:t>la</w:t>
      </w:r>
      <w:r w:rsidRPr="009038F1">
        <w:rPr>
          <w:spacing w:val="-5"/>
        </w:rPr>
        <w:t xml:space="preserve"> </w:t>
      </w:r>
      <w:r w:rsidRPr="009038F1">
        <w:t>comunicazione</w:t>
      </w:r>
      <w:r w:rsidRPr="009038F1">
        <w:rPr>
          <w:spacing w:val="-5"/>
        </w:rPr>
        <w:t xml:space="preserve"> </w:t>
      </w:r>
      <w:r w:rsidRPr="009038F1">
        <w:t>dei</w:t>
      </w:r>
      <w:r w:rsidRPr="009038F1">
        <w:rPr>
          <w:spacing w:val="-6"/>
        </w:rPr>
        <w:t xml:space="preserve"> </w:t>
      </w:r>
      <w:r w:rsidRPr="009038F1">
        <w:t>dati</w:t>
      </w:r>
      <w:r w:rsidRPr="009038F1">
        <w:rPr>
          <w:spacing w:val="-6"/>
        </w:rPr>
        <w:t xml:space="preserve"> </w:t>
      </w:r>
      <w:r w:rsidRPr="009038F1">
        <w:t>personali</w:t>
      </w:r>
      <w:r w:rsidRPr="009038F1">
        <w:rPr>
          <w:spacing w:val="-6"/>
        </w:rPr>
        <w:t xml:space="preserve"> </w:t>
      </w:r>
      <w:r w:rsidRPr="009038F1">
        <w:t>come</w:t>
      </w:r>
      <w:r w:rsidRPr="009038F1">
        <w:rPr>
          <w:spacing w:val="-5"/>
        </w:rPr>
        <w:t xml:space="preserve"> </w:t>
      </w:r>
      <w:r w:rsidRPr="009038F1">
        <w:t>sopra</w:t>
      </w:r>
      <w:r w:rsidRPr="009038F1">
        <w:rPr>
          <w:spacing w:val="-5"/>
        </w:rPr>
        <w:t xml:space="preserve"> </w:t>
      </w:r>
      <w:r w:rsidRPr="009038F1">
        <w:t>elencati</w:t>
      </w:r>
      <w:r w:rsidRPr="009038F1">
        <w:rPr>
          <w:spacing w:val="-6"/>
        </w:rPr>
        <w:t xml:space="preserve"> </w:t>
      </w:r>
      <w:r w:rsidRPr="009038F1">
        <w:t>è</w:t>
      </w:r>
      <w:r w:rsidRPr="009038F1">
        <w:rPr>
          <w:spacing w:val="-5"/>
        </w:rPr>
        <w:t xml:space="preserve"> </w:t>
      </w:r>
      <w:r w:rsidRPr="009038F1">
        <w:t>obbligatoria</w:t>
      </w:r>
      <w:r w:rsidRPr="009038F1">
        <w:rPr>
          <w:spacing w:val="-5"/>
        </w:rPr>
        <w:t xml:space="preserve"> </w:t>
      </w:r>
      <w:r w:rsidRPr="009038F1">
        <w:t>secondo le condizioni specificamente individuate da legge; in assenza del conferimento dei dati personali qualificati come “obbligatori”, non potrà essere fornito riscontro all’interessato.</w:t>
      </w:r>
      <w:r w:rsidR="00A93332" w:rsidRPr="009038F1">
        <w:t xml:space="preserve"> </w:t>
      </w:r>
    </w:p>
    <w:p w:rsidR="004071D5" w:rsidRPr="00A93332" w:rsidRDefault="00A93332" w:rsidP="00A93332">
      <w:pPr>
        <w:pStyle w:val="Corpotesto"/>
        <w:spacing w:before="240"/>
        <w:ind w:left="414" w:right="386"/>
        <w:jc w:val="both"/>
        <w:rPr>
          <w:b/>
          <w:w w:val="105"/>
        </w:rPr>
      </w:pPr>
      <w:r w:rsidRPr="00A93332">
        <w:rPr>
          <w:b/>
          <w:w w:val="105"/>
        </w:rPr>
        <w:t>Dat</w:t>
      </w:r>
      <w:r>
        <w:rPr>
          <w:b/>
          <w:w w:val="105"/>
        </w:rPr>
        <w:t>a</w:t>
      </w:r>
      <w:r w:rsidRPr="00A93332">
        <w:rPr>
          <w:b/>
          <w:w w:val="105"/>
        </w:rPr>
        <w:t>: …………</w:t>
      </w:r>
      <w:r>
        <w:rPr>
          <w:b/>
          <w:w w:val="105"/>
        </w:rPr>
        <w:t>……</w:t>
      </w:r>
      <w:r w:rsidRPr="00A93332">
        <w:rPr>
          <w:b/>
          <w:w w:val="105"/>
        </w:rPr>
        <w:t>……………….</w:t>
      </w:r>
    </w:p>
    <w:p w:rsidR="004071D5" w:rsidRDefault="004071D5">
      <w:pPr>
        <w:pStyle w:val="Corpotesto"/>
        <w:spacing w:before="139"/>
      </w:pPr>
    </w:p>
    <w:p w:rsidR="004071D5" w:rsidRDefault="00A665A2">
      <w:pPr>
        <w:pStyle w:val="Corpotesto"/>
        <w:tabs>
          <w:tab w:val="left" w:pos="8578"/>
        </w:tabs>
        <w:spacing w:line="456" w:lineRule="auto"/>
        <w:ind w:left="4661" w:right="1479" w:firstLine="3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381504" behindDoc="1" locked="0" layoutInCell="1" allowOverlap="1">
                <wp:simplePos x="0" y="0"/>
                <wp:positionH relativeFrom="page">
                  <wp:posOffset>3417480</wp:posOffset>
                </wp:positionH>
                <wp:positionV relativeFrom="paragraph">
                  <wp:posOffset>-64735</wp:posOffset>
                </wp:positionV>
                <wp:extent cx="138430" cy="255904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43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071D5" w:rsidRDefault="00A665A2">
                            <w:pPr>
                              <w:spacing w:line="402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0"/>
                                <w:w w:val="60"/>
                                <w:sz w:val="3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style="position:absolute;left:0;text-align:left;margin-left:269.1pt;margin-top:-5.1pt;width:10.9pt;height:20.15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" filled="f" stroked="f">
                <v:path arrowok="t"/>
                <v:textbox inset="0,0,0,0">
                  <w:txbxContent>
                    <w:p w:rsidR="004071D5" w:rsidRDefault="00A665A2">
                      <w:pPr>
                        <w:spacing w:line="402" w:lineRule="exact"/>
                        <w:rPr>
                          <w:sz w:val="36"/>
                        </w:rPr>
                      </w:pPr>
                      <w:r>
                        <w:rPr>
                          <w:spacing w:val="-10"/>
                          <w:w w:val="60"/>
                          <w:sz w:val="3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382528" behindDoc="1" locked="0" layoutInCell="1" allowOverlap="1">
                <wp:simplePos x="0" y="0"/>
                <wp:positionH relativeFrom="page">
                  <wp:posOffset>3430079</wp:posOffset>
                </wp:positionH>
                <wp:positionV relativeFrom="paragraph">
                  <wp:posOffset>39607</wp:posOffset>
                </wp:positionV>
                <wp:extent cx="102235" cy="10223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235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235" h="102235">
                              <a:moveTo>
                                <a:pt x="0" y="101879"/>
                              </a:moveTo>
                              <a:lnTo>
                                <a:pt x="101879" y="101879"/>
                              </a:lnTo>
                              <a:lnTo>
                                <a:pt x="101879" y="0"/>
                              </a:lnTo>
                              <a:lnTo>
                                <a:pt x="0" y="0"/>
                              </a:lnTo>
                              <a:lnTo>
                                <a:pt x="0" y="101879"/>
                              </a:lnTo>
                              <a:close/>
                            </a:path>
                          </a:pathLst>
                        </a:custGeom>
                        <a:ln w="100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B42C3" id="Graphic 47" o:spid="_x0000_s1026" style="position:absolute;margin-left:270.1pt;margin-top:3.1pt;width:8.05pt;height:8.05pt;z-index:-159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23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" path="m,101879r101879,l101879,,,,,101879xe" filled="f" strokeweight=".28008mm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5"/>
          <w:lang w:eastAsia="it-IT"/>
        </w:rPr>
        <w:drawing>
          <wp:inline distT="0" distB="0" distL="0" distR="0">
            <wp:extent cx="126364" cy="180365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8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</w:rPr>
        <w:t>Dichiaro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aver</w:t>
      </w:r>
      <w:r>
        <w:rPr>
          <w:spacing w:val="-6"/>
          <w:w w:val="105"/>
        </w:rPr>
        <w:t xml:space="preserve"> </w:t>
      </w:r>
      <w:r>
        <w:rPr>
          <w:w w:val="105"/>
        </w:rPr>
        <w:t>preso</w:t>
      </w:r>
      <w:r>
        <w:rPr>
          <w:spacing w:val="-8"/>
          <w:w w:val="105"/>
        </w:rPr>
        <w:t xml:space="preserve"> </w:t>
      </w:r>
      <w:r>
        <w:rPr>
          <w:w w:val="105"/>
        </w:rPr>
        <w:t>visione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dell’informativa Firma </w:t>
      </w:r>
      <w:r>
        <w:rPr>
          <w:rFonts w:ascii="Times New Roman" w:hAnsi="Times New Roman"/>
          <w:u w:val="single"/>
        </w:rPr>
        <w:tab/>
      </w:r>
    </w:p>
    <w:sectPr w:rsidR="004071D5">
      <w:pgSz w:w="11910" w:h="16840"/>
      <w:pgMar w:top="740" w:right="7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D08" w:rsidRDefault="008A6D08" w:rsidP="008A6D08">
      <w:r>
        <w:separator/>
      </w:r>
    </w:p>
  </w:endnote>
  <w:endnote w:type="continuationSeparator" w:id="0">
    <w:p w:rsidR="008A6D08" w:rsidRDefault="008A6D08" w:rsidP="008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249460"/>
      <w:docPartObj>
        <w:docPartGallery w:val="Page Numbers (Bottom of Page)"/>
        <w:docPartUnique/>
      </w:docPartObj>
    </w:sdtPr>
    <w:sdtEndPr/>
    <w:sdtContent>
      <w:p w:rsidR="008A6D08" w:rsidRDefault="008A6D0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12C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8A6D08" w:rsidRDefault="008A6D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D08" w:rsidRDefault="008A6D08" w:rsidP="008A6D08">
      <w:r>
        <w:separator/>
      </w:r>
    </w:p>
  </w:footnote>
  <w:footnote w:type="continuationSeparator" w:id="0">
    <w:p w:rsidR="008A6D08" w:rsidRDefault="008A6D08" w:rsidP="008A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6D4D"/>
    <w:multiLevelType w:val="hybridMultilevel"/>
    <w:tmpl w:val="CB0AE0D8"/>
    <w:lvl w:ilvl="0" w:tplc="6644ACF4">
      <w:numFmt w:val="bullet"/>
      <w:lvlText w:val="-"/>
      <w:lvlJc w:val="left"/>
      <w:pPr>
        <w:ind w:left="826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4"/>
        <w:sz w:val="19"/>
        <w:szCs w:val="19"/>
        <w:lang w:val="it-IT" w:eastAsia="en-US" w:bidi="ar-SA"/>
      </w:rPr>
    </w:lvl>
    <w:lvl w:ilvl="1" w:tplc="BAD40E3C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2" w:tplc="74CC558E">
      <w:numFmt w:val="bullet"/>
      <w:lvlText w:val="•"/>
      <w:lvlJc w:val="left"/>
      <w:pPr>
        <w:ind w:left="2610" w:hanging="360"/>
      </w:pPr>
      <w:rPr>
        <w:rFonts w:hint="default"/>
        <w:lang w:val="it-IT" w:eastAsia="en-US" w:bidi="ar-SA"/>
      </w:rPr>
    </w:lvl>
    <w:lvl w:ilvl="3" w:tplc="92AEA96A">
      <w:numFmt w:val="bullet"/>
      <w:lvlText w:val="•"/>
      <w:lvlJc w:val="left"/>
      <w:pPr>
        <w:ind w:left="3505" w:hanging="360"/>
      </w:pPr>
      <w:rPr>
        <w:rFonts w:hint="default"/>
        <w:lang w:val="it-IT" w:eastAsia="en-US" w:bidi="ar-SA"/>
      </w:rPr>
    </w:lvl>
    <w:lvl w:ilvl="4" w:tplc="BB24C656">
      <w:numFmt w:val="bullet"/>
      <w:lvlText w:val="•"/>
      <w:lvlJc w:val="left"/>
      <w:pPr>
        <w:ind w:left="4400" w:hanging="360"/>
      </w:pPr>
      <w:rPr>
        <w:rFonts w:hint="default"/>
        <w:lang w:val="it-IT" w:eastAsia="en-US" w:bidi="ar-SA"/>
      </w:rPr>
    </w:lvl>
    <w:lvl w:ilvl="5" w:tplc="8968DF5C">
      <w:numFmt w:val="bullet"/>
      <w:lvlText w:val="•"/>
      <w:lvlJc w:val="left"/>
      <w:pPr>
        <w:ind w:left="5295" w:hanging="360"/>
      </w:pPr>
      <w:rPr>
        <w:rFonts w:hint="default"/>
        <w:lang w:val="it-IT" w:eastAsia="en-US" w:bidi="ar-SA"/>
      </w:rPr>
    </w:lvl>
    <w:lvl w:ilvl="6" w:tplc="7D7225A4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7" w:tplc="919223BA">
      <w:numFmt w:val="bullet"/>
      <w:lvlText w:val="•"/>
      <w:lvlJc w:val="left"/>
      <w:pPr>
        <w:ind w:left="7085" w:hanging="360"/>
      </w:pPr>
      <w:rPr>
        <w:rFonts w:hint="default"/>
        <w:lang w:val="it-IT" w:eastAsia="en-US" w:bidi="ar-SA"/>
      </w:rPr>
    </w:lvl>
    <w:lvl w:ilvl="8" w:tplc="F836F226">
      <w:numFmt w:val="bullet"/>
      <w:lvlText w:val="•"/>
      <w:lvlJc w:val="left"/>
      <w:pPr>
        <w:ind w:left="798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2E71056"/>
    <w:multiLevelType w:val="hybridMultilevel"/>
    <w:tmpl w:val="DAB868D2"/>
    <w:lvl w:ilvl="0" w:tplc="47A29D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D753C"/>
    <w:multiLevelType w:val="hybridMultilevel"/>
    <w:tmpl w:val="AC0014D6"/>
    <w:lvl w:ilvl="0" w:tplc="D2127802">
      <w:numFmt w:val="bullet"/>
      <w:lvlText w:val="□"/>
      <w:lvlJc w:val="left"/>
      <w:pPr>
        <w:ind w:left="104" w:hanging="17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2"/>
        <w:sz w:val="19"/>
        <w:szCs w:val="19"/>
        <w:lang w:val="it-IT" w:eastAsia="en-US" w:bidi="ar-SA"/>
      </w:rPr>
    </w:lvl>
    <w:lvl w:ilvl="1" w:tplc="50F2D942">
      <w:numFmt w:val="bullet"/>
      <w:lvlText w:val="•"/>
      <w:lvlJc w:val="left"/>
      <w:pPr>
        <w:ind w:left="1052" w:hanging="175"/>
      </w:pPr>
      <w:rPr>
        <w:rFonts w:hint="default"/>
        <w:lang w:val="it-IT" w:eastAsia="en-US" w:bidi="ar-SA"/>
      </w:rPr>
    </w:lvl>
    <w:lvl w:ilvl="2" w:tplc="4DDED092">
      <w:numFmt w:val="bullet"/>
      <w:lvlText w:val="•"/>
      <w:lvlJc w:val="left"/>
      <w:pPr>
        <w:ind w:left="2004" w:hanging="175"/>
      </w:pPr>
      <w:rPr>
        <w:rFonts w:hint="default"/>
        <w:lang w:val="it-IT" w:eastAsia="en-US" w:bidi="ar-SA"/>
      </w:rPr>
    </w:lvl>
    <w:lvl w:ilvl="3" w:tplc="FF4C8F82">
      <w:numFmt w:val="bullet"/>
      <w:lvlText w:val="•"/>
      <w:lvlJc w:val="left"/>
      <w:pPr>
        <w:ind w:left="2956" w:hanging="175"/>
      </w:pPr>
      <w:rPr>
        <w:rFonts w:hint="default"/>
        <w:lang w:val="it-IT" w:eastAsia="en-US" w:bidi="ar-SA"/>
      </w:rPr>
    </w:lvl>
    <w:lvl w:ilvl="4" w:tplc="03C60210">
      <w:numFmt w:val="bullet"/>
      <w:lvlText w:val="•"/>
      <w:lvlJc w:val="left"/>
      <w:pPr>
        <w:ind w:left="3908" w:hanging="175"/>
      </w:pPr>
      <w:rPr>
        <w:rFonts w:hint="default"/>
        <w:lang w:val="it-IT" w:eastAsia="en-US" w:bidi="ar-SA"/>
      </w:rPr>
    </w:lvl>
    <w:lvl w:ilvl="5" w:tplc="63540B62">
      <w:numFmt w:val="bullet"/>
      <w:lvlText w:val="•"/>
      <w:lvlJc w:val="left"/>
      <w:pPr>
        <w:ind w:left="4860" w:hanging="175"/>
      </w:pPr>
      <w:rPr>
        <w:rFonts w:hint="default"/>
        <w:lang w:val="it-IT" w:eastAsia="en-US" w:bidi="ar-SA"/>
      </w:rPr>
    </w:lvl>
    <w:lvl w:ilvl="6" w:tplc="0F3A8EFE">
      <w:numFmt w:val="bullet"/>
      <w:lvlText w:val="•"/>
      <w:lvlJc w:val="left"/>
      <w:pPr>
        <w:ind w:left="5812" w:hanging="175"/>
      </w:pPr>
      <w:rPr>
        <w:rFonts w:hint="default"/>
        <w:lang w:val="it-IT" w:eastAsia="en-US" w:bidi="ar-SA"/>
      </w:rPr>
    </w:lvl>
    <w:lvl w:ilvl="7" w:tplc="342E419C">
      <w:numFmt w:val="bullet"/>
      <w:lvlText w:val="•"/>
      <w:lvlJc w:val="left"/>
      <w:pPr>
        <w:ind w:left="6764" w:hanging="175"/>
      </w:pPr>
      <w:rPr>
        <w:rFonts w:hint="default"/>
        <w:lang w:val="it-IT" w:eastAsia="en-US" w:bidi="ar-SA"/>
      </w:rPr>
    </w:lvl>
    <w:lvl w:ilvl="8" w:tplc="90B6FD18">
      <w:numFmt w:val="bullet"/>
      <w:lvlText w:val="•"/>
      <w:lvlJc w:val="left"/>
      <w:pPr>
        <w:ind w:left="7716" w:hanging="17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D5"/>
    <w:rsid w:val="00006BA6"/>
    <w:rsid w:val="002B4992"/>
    <w:rsid w:val="002F2F03"/>
    <w:rsid w:val="003103A8"/>
    <w:rsid w:val="00313B79"/>
    <w:rsid w:val="004071D5"/>
    <w:rsid w:val="004764C7"/>
    <w:rsid w:val="004A33E0"/>
    <w:rsid w:val="005D57CA"/>
    <w:rsid w:val="007C10D2"/>
    <w:rsid w:val="008A6D08"/>
    <w:rsid w:val="009038F1"/>
    <w:rsid w:val="009D0A61"/>
    <w:rsid w:val="00A1312C"/>
    <w:rsid w:val="00A665A2"/>
    <w:rsid w:val="00A93332"/>
    <w:rsid w:val="00AD4751"/>
    <w:rsid w:val="00B75596"/>
    <w:rsid w:val="00EC51EE"/>
    <w:rsid w:val="00F0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E3B0E-D0AE-4C45-A395-E21ED5E4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412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64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4C7"/>
    <w:rPr>
      <w:rFonts w:ascii="Segoe UI" w:eastAsia="Arial MT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EC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A6D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D0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A6D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D08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astelfrancoveneto.tv.i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ttia.tacchini@pec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t@mattiatacchini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mune.castelfrancoveneto.tv@pecvenet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omune.castelfrancoveneto.tv.it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Vincenzo Flauto</dc:creator>
  <cp:lastModifiedBy>Pasquettin Gianni</cp:lastModifiedBy>
  <cp:revision>5</cp:revision>
  <cp:lastPrinted>2024-09-02T09:54:00Z</cp:lastPrinted>
  <dcterms:created xsi:type="dcterms:W3CDTF">2024-09-02T10:04:00Z</dcterms:created>
  <dcterms:modified xsi:type="dcterms:W3CDTF">2024-09-02T13:37:00Z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Draw</vt:lpwstr>
  </property>
  <property fmtid="{D5CDD505-2E9C-101B-9397-08002B2CF9AE}" pid="4" name="LastSaved">
    <vt:filetime>2024-09-02T00:00:00Z</vt:filetime>
  </property>
  <property fmtid="{D5CDD505-2E9C-101B-9397-08002B2CF9AE}" pid="5" name="Producer">
    <vt:lpwstr>LibreOffice 7.4</vt:lpwstr>
  </property>
</Properties>
</file>